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21E" w:rsidRPr="00870CBB" w:rsidRDefault="00EF621E" w:rsidP="00666966">
      <w:pPr>
        <w:pStyle w:val="Sinespaciado"/>
        <w:rPr>
          <w:rFonts w:ascii="Tahoma" w:eastAsia="Arial Unicode MS" w:hAnsi="Tahoma" w:cs="Tahoma"/>
          <w:sz w:val="26"/>
          <w:szCs w:val="26"/>
          <w:vertAlign w:val="superscript"/>
        </w:rPr>
      </w:pPr>
    </w:p>
    <w:p w:rsidR="0046732D" w:rsidRPr="00FC4832" w:rsidRDefault="00702CD7" w:rsidP="005B4A0E">
      <w:pPr>
        <w:pStyle w:val="Sinespaciado"/>
        <w:jc w:val="both"/>
        <w:rPr>
          <w:rFonts w:ascii="Tahoma" w:eastAsia="Arial Unicode MS" w:hAnsi="Tahoma" w:cs="Tahoma"/>
          <w:b/>
          <w:sz w:val="26"/>
          <w:szCs w:val="26"/>
        </w:rPr>
      </w:pPr>
      <w:r w:rsidRPr="00FC4832">
        <w:rPr>
          <w:rFonts w:ascii="Tahoma" w:eastAsia="Arial Unicode MS" w:hAnsi="Tahoma" w:cs="Tahoma"/>
          <w:b/>
          <w:sz w:val="26"/>
          <w:szCs w:val="26"/>
        </w:rPr>
        <w:t xml:space="preserve">OPINIÓN DE LA COMISIÓN DE MARINA SOBRE LA INICIATIVA CON PROYECTO DE </w:t>
      </w:r>
      <w:r w:rsidR="00421386" w:rsidRPr="00FC4832">
        <w:rPr>
          <w:rFonts w:ascii="Tahoma" w:eastAsia="Arial Unicode MS" w:hAnsi="Tahoma" w:cs="Tahoma"/>
          <w:b/>
          <w:sz w:val="26"/>
          <w:szCs w:val="26"/>
        </w:rPr>
        <w:t xml:space="preserve">DECRETO </w:t>
      </w:r>
      <w:r w:rsidR="00421386" w:rsidRPr="00FC4832">
        <w:rPr>
          <w:rFonts w:ascii="Tahoma" w:hAnsi="Tahoma" w:cs="Tahoma"/>
          <w:b/>
          <w:sz w:val="26"/>
          <w:szCs w:val="26"/>
          <w:shd w:val="clear" w:color="auto" w:fill="FFFFFF"/>
        </w:rPr>
        <w:t>QUE REFORMA EL ARTÍCULO 40 DE LA LEY DE PUERTOS.</w:t>
      </w:r>
      <w:r w:rsidR="00421386" w:rsidRPr="00FC4832">
        <w:rPr>
          <w:rFonts w:ascii="Tahoma" w:eastAsia="Arial Unicode MS" w:hAnsi="Tahoma" w:cs="Tahoma"/>
          <w:b/>
          <w:sz w:val="26"/>
          <w:szCs w:val="26"/>
        </w:rPr>
        <w:t xml:space="preserve"> </w:t>
      </w:r>
    </w:p>
    <w:p w:rsidR="00EF621E" w:rsidRPr="00870CBB" w:rsidRDefault="00EF621E" w:rsidP="00666966">
      <w:pPr>
        <w:pStyle w:val="Sinespaciado"/>
        <w:rPr>
          <w:rFonts w:ascii="Tahoma" w:eastAsia="Arial Unicode MS" w:hAnsi="Tahoma" w:cs="Tahoma"/>
          <w:sz w:val="26"/>
          <w:szCs w:val="26"/>
        </w:rPr>
      </w:pPr>
    </w:p>
    <w:p w:rsidR="0046732D" w:rsidRPr="00870CBB" w:rsidRDefault="00115E78" w:rsidP="00115E78">
      <w:pPr>
        <w:pStyle w:val="Sinespaciado"/>
        <w:tabs>
          <w:tab w:val="center" w:pos="4136"/>
          <w:tab w:val="left" w:pos="6390"/>
        </w:tabs>
        <w:rPr>
          <w:rFonts w:ascii="Tahoma" w:eastAsia="Arial Unicode MS" w:hAnsi="Tahoma" w:cs="Tahoma"/>
          <w:b/>
          <w:sz w:val="26"/>
          <w:szCs w:val="26"/>
        </w:rPr>
      </w:pPr>
      <w:r w:rsidRPr="00870CBB">
        <w:rPr>
          <w:rFonts w:ascii="Tahoma" w:eastAsia="Arial Unicode MS" w:hAnsi="Tahoma" w:cs="Tahoma"/>
          <w:b/>
          <w:sz w:val="26"/>
          <w:szCs w:val="26"/>
        </w:rPr>
        <w:t>Honorable Asamblea</w:t>
      </w:r>
    </w:p>
    <w:p w:rsidR="00EF621E" w:rsidRPr="00870CBB" w:rsidRDefault="00EF621E" w:rsidP="00666966">
      <w:pPr>
        <w:pStyle w:val="Sinespaciado"/>
        <w:rPr>
          <w:rFonts w:ascii="Tahoma" w:eastAsia="Arial Unicode MS" w:hAnsi="Tahoma" w:cs="Tahoma"/>
          <w:sz w:val="26"/>
          <w:szCs w:val="26"/>
        </w:rPr>
      </w:pPr>
    </w:p>
    <w:p w:rsidR="00702CD7" w:rsidRPr="00626E4A" w:rsidRDefault="00702CD7" w:rsidP="00626E4A">
      <w:pPr>
        <w:pStyle w:val="Sinespaciado"/>
        <w:jc w:val="both"/>
        <w:rPr>
          <w:rFonts w:ascii="Tahoma" w:eastAsia="Arial Unicode MS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La</w:t>
      </w:r>
      <w:r w:rsidR="00A83137" w:rsidRPr="00870CBB">
        <w:rPr>
          <w:rFonts w:ascii="Tahoma" w:hAnsi="Tahoma" w:cs="Tahoma"/>
          <w:sz w:val="26"/>
          <w:szCs w:val="26"/>
        </w:rPr>
        <w:t xml:space="preserve"> </w:t>
      </w:r>
      <w:r w:rsidR="00FC439C" w:rsidRPr="00870CBB">
        <w:rPr>
          <w:rFonts w:ascii="Tahoma" w:hAnsi="Tahoma" w:cs="Tahoma"/>
          <w:sz w:val="26"/>
          <w:szCs w:val="26"/>
        </w:rPr>
        <w:t>Comi</w:t>
      </w:r>
      <w:r>
        <w:rPr>
          <w:rFonts w:ascii="Tahoma" w:hAnsi="Tahoma" w:cs="Tahoma"/>
          <w:sz w:val="26"/>
          <w:szCs w:val="26"/>
        </w:rPr>
        <w:t>sión</w:t>
      </w:r>
      <w:r w:rsidR="00A83137" w:rsidRPr="00870CBB">
        <w:rPr>
          <w:rFonts w:ascii="Tahoma" w:hAnsi="Tahoma" w:cs="Tahoma"/>
          <w:sz w:val="26"/>
          <w:szCs w:val="26"/>
        </w:rPr>
        <w:t xml:space="preserve"> </w:t>
      </w:r>
      <w:r w:rsidR="00115E78" w:rsidRPr="00870CBB">
        <w:rPr>
          <w:rFonts w:ascii="Tahoma" w:hAnsi="Tahoma" w:cs="Tahoma"/>
          <w:sz w:val="26"/>
          <w:szCs w:val="26"/>
        </w:rPr>
        <w:t>de Marina</w:t>
      </w:r>
      <w:r>
        <w:rPr>
          <w:rFonts w:ascii="Tahoma" w:hAnsi="Tahoma" w:cs="Tahoma"/>
          <w:sz w:val="26"/>
          <w:szCs w:val="26"/>
        </w:rPr>
        <w:t xml:space="preserve"> </w:t>
      </w:r>
      <w:r w:rsidR="00421386">
        <w:rPr>
          <w:rFonts w:ascii="Tahoma" w:hAnsi="Tahoma" w:cs="Tahoma"/>
          <w:sz w:val="26"/>
          <w:szCs w:val="26"/>
        </w:rPr>
        <w:t>de la LXIV</w:t>
      </w:r>
      <w:r w:rsidR="00115E78" w:rsidRPr="00870CBB">
        <w:rPr>
          <w:rFonts w:ascii="Tahoma" w:hAnsi="Tahoma" w:cs="Tahoma"/>
          <w:sz w:val="26"/>
          <w:szCs w:val="26"/>
        </w:rPr>
        <w:t xml:space="preserve"> Legislatura</w:t>
      </w:r>
      <w:r w:rsidR="005E1E39" w:rsidRPr="00870CBB">
        <w:rPr>
          <w:rFonts w:ascii="Tahoma" w:hAnsi="Tahoma" w:cs="Tahoma"/>
          <w:sz w:val="26"/>
          <w:szCs w:val="26"/>
        </w:rPr>
        <w:t xml:space="preserve"> de la Cámara de Diputados del H</w:t>
      </w:r>
      <w:r>
        <w:rPr>
          <w:rFonts w:ascii="Tahoma" w:hAnsi="Tahoma" w:cs="Tahoma"/>
          <w:sz w:val="26"/>
          <w:szCs w:val="26"/>
        </w:rPr>
        <w:t>onorable Congreso de la Unión con las facultades que le confieren los artículos 39,</w:t>
      </w:r>
      <w:r w:rsidR="00421386">
        <w:rPr>
          <w:rFonts w:ascii="Tahoma" w:hAnsi="Tahoma" w:cs="Tahoma"/>
          <w:sz w:val="26"/>
          <w:szCs w:val="26"/>
        </w:rPr>
        <w:t xml:space="preserve"> numerales 1 </w:t>
      </w:r>
      <w:r>
        <w:rPr>
          <w:rFonts w:ascii="Tahoma" w:hAnsi="Tahoma" w:cs="Tahoma"/>
          <w:sz w:val="26"/>
          <w:szCs w:val="26"/>
        </w:rPr>
        <w:t xml:space="preserve">de la Ley </w:t>
      </w:r>
      <w:r w:rsidRPr="00870CBB">
        <w:rPr>
          <w:rFonts w:ascii="Tahoma" w:hAnsi="Tahoma" w:cs="Tahoma"/>
          <w:sz w:val="26"/>
          <w:szCs w:val="26"/>
        </w:rPr>
        <w:t>Orgánica del Congreso General de los Estados Unidos Mexicanos;</w:t>
      </w:r>
      <w:r>
        <w:rPr>
          <w:rFonts w:ascii="Tahoma" w:hAnsi="Tahoma" w:cs="Tahoma"/>
          <w:sz w:val="26"/>
          <w:szCs w:val="26"/>
        </w:rPr>
        <w:t xml:space="preserve">  artículo 67, numeral 1 fracción II, y 157, numeral 1 fracción IV somete a la consideración de la Comisión de </w:t>
      </w:r>
      <w:r w:rsidR="00626E4A">
        <w:rPr>
          <w:rFonts w:ascii="Tahoma" w:hAnsi="Tahoma" w:cs="Tahoma"/>
          <w:sz w:val="26"/>
          <w:szCs w:val="26"/>
        </w:rPr>
        <w:t>Transportes</w:t>
      </w:r>
      <w:r w:rsidR="00CD1031">
        <w:rPr>
          <w:rFonts w:ascii="Tahoma" w:hAnsi="Tahoma" w:cs="Tahoma"/>
          <w:sz w:val="26"/>
          <w:szCs w:val="26"/>
        </w:rPr>
        <w:t xml:space="preserve">, </w:t>
      </w:r>
      <w:r>
        <w:rPr>
          <w:rFonts w:ascii="Tahoma" w:hAnsi="Tahoma" w:cs="Tahoma"/>
          <w:sz w:val="26"/>
          <w:szCs w:val="26"/>
        </w:rPr>
        <w:t xml:space="preserve">la Opinión de la Comisión de Marina con respecto a la Iniciativa con </w:t>
      </w:r>
      <w:r w:rsidR="00D9178F">
        <w:rPr>
          <w:rFonts w:ascii="Tahoma" w:hAnsi="Tahoma" w:cs="Tahoma"/>
          <w:sz w:val="26"/>
          <w:szCs w:val="26"/>
        </w:rPr>
        <w:t>P</w:t>
      </w:r>
      <w:r>
        <w:rPr>
          <w:rFonts w:ascii="Tahoma" w:hAnsi="Tahoma" w:cs="Tahoma"/>
          <w:sz w:val="26"/>
          <w:szCs w:val="26"/>
        </w:rPr>
        <w:t>royecto de Decreto q</w:t>
      </w:r>
      <w:r w:rsidR="00626E4A">
        <w:rPr>
          <w:rFonts w:ascii="Tahoma" w:hAnsi="Tahoma" w:cs="Tahoma"/>
          <w:sz w:val="26"/>
          <w:szCs w:val="26"/>
        </w:rPr>
        <w:t>ue</w:t>
      </w:r>
      <w:r w:rsidR="00421386">
        <w:rPr>
          <w:rFonts w:ascii="Tahoma" w:hAnsi="Tahoma" w:cs="Tahoma"/>
          <w:sz w:val="26"/>
          <w:szCs w:val="26"/>
        </w:rPr>
        <w:t xml:space="preserve"> reforma el artículo 40 de la Ley de Puertos</w:t>
      </w:r>
      <w:r>
        <w:rPr>
          <w:rFonts w:ascii="Tahoma" w:hAnsi="Tahoma" w:cs="Tahoma"/>
          <w:sz w:val="26"/>
          <w:szCs w:val="26"/>
        </w:rPr>
        <w:t>, conforme a los siguientes:</w:t>
      </w:r>
    </w:p>
    <w:p w:rsidR="00EF621E" w:rsidRPr="00870CBB" w:rsidRDefault="00EF621E" w:rsidP="00115E78">
      <w:pPr>
        <w:pStyle w:val="Sinespaciado"/>
        <w:spacing w:line="276" w:lineRule="auto"/>
        <w:rPr>
          <w:rFonts w:ascii="Tahoma" w:eastAsia="Arial Unicode MS" w:hAnsi="Tahoma" w:cs="Tahoma"/>
          <w:sz w:val="26"/>
          <w:szCs w:val="26"/>
        </w:rPr>
      </w:pPr>
    </w:p>
    <w:p w:rsidR="0046732D" w:rsidRPr="00870CBB" w:rsidRDefault="008838AF" w:rsidP="008838AF">
      <w:pPr>
        <w:pStyle w:val="Sinespaciado"/>
        <w:spacing w:line="276" w:lineRule="auto"/>
        <w:rPr>
          <w:rFonts w:ascii="Tahoma" w:eastAsia="Arial Unicode MS" w:hAnsi="Tahoma" w:cs="Tahoma"/>
          <w:sz w:val="26"/>
          <w:szCs w:val="26"/>
        </w:rPr>
      </w:pPr>
      <w:r w:rsidRPr="00870CBB">
        <w:rPr>
          <w:rFonts w:ascii="Tahoma" w:eastAsia="Arial Unicode MS" w:hAnsi="Tahoma" w:cs="Tahoma"/>
          <w:b/>
          <w:sz w:val="26"/>
          <w:szCs w:val="26"/>
        </w:rPr>
        <w:t>Antecedentes</w:t>
      </w:r>
    </w:p>
    <w:p w:rsidR="00EF621E" w:rsidRPr="00870CBB" w:rsidRDefault="00EF621E" w:rsidP="00115E78">
      <w:pPr>
        <w:pStyle w:val="Sinespaciado"/>
        <w:spacing w:line="276" w:lineRule="auto"/>
        <w:rPr>
          <w:rFonts w:ascii="Tahoma" w:eastAsia="Arial Unicode MS" w:hAnsi="Tahoma" w:cs="Tahoma"/>
          <w:sz w:val="26"/>
          <w:szCs w:val="26"/>
        </w:rPr>
      </w:pPr>
    </w:p>
    <w:p w:rsidR="0046732D" w:rsidRPr="00870CBB" w:rsidRDefault="00115E78" w:rsidP="00BC21FC">
      <w:pPr>
        <w:pStyle w:val="Sinespaciado"/>
        <w:spacing w:line="276" w:lineRule="auto"/>
        <w:jc w:val="both"/>
        <w:rPr>
          <w:rFonts w:ascii="Tahoma" w:eastAsia="Arial Unicode MS" w:hAnsi="Tahoma" w:cs="Tahoma"/>
          <w:sz w:val="26"/>
          <w:szCs w:val="26"/>
        </w:rPr>
      </w:pPr>
      <w:r w:rsidRPr="00870CBB">
        <w:rPr>
          <w:rFonts w:ascii="Tahoma" w:eastAsia="Arial Unicode MS" w:hAnsi="Tahoma" w:cs="Tahoma"/>
          <w:sz w:val="26"/>
          <w:szCs w:val="26"/>
        </w:rPr>
        <w:t xml:space="preserve">1.- </w:t>
      </w:r>
      <w:r w:rsidR="00421386">
        <w:rPr>
          <w:rFonts w:ascii="Tahoma" w:eastAsia="Arial Unicode MS" w:hAnsi="Tahoma" w:cs="Tahoma"/>
          <w:sz w:val="26"/>
          <w:szCs w:val="26"/>
        </w:rPr>
        <w:t>En sesión celebrada el 8 de abril de 2019</w:t>
      </w:r>
      <w:r w:rsidR="00702CD7">
        <w:rPr>
          <w:rFonts w:ascii="Tahoma" w:eastAsia="Arial Unicode MS" w:hAnsi="Tahoma" w:cs="Tahoma"/>
          <w:sz w:val="26"/>
          <w:szCs w:val="26"/>
        </w:rPr>
        <w:t xml:space="preserve"> la Cámara de Diputados</w:t>
      </w:r>
      <w:r w:rsidR="0046732D" w:rsidRPr="00870CBB">
        <w:rPr>
          <w:rFonts w:ascii="Tahoma" w:eastAsia="Arial Unicode MS" w:hAnsi="Tahoma" w:cs="Tahoma"/>
          <w:sz w:val="26"/>
          <w:szCs w:val="26"/>
        </w:rPr>
        <w:t xml:space="preserve"> del Honorable Congreso de la Unión, se dio cuenta al Pleno de la Iniciativa con </w:t>
      </w:r>
      <w:r w:rsidR="00626E4A">
        <w:rPr>
          <w:rFonts w:ascii="Tahoma" w:hAnsi="Tahoma" w:cs="Tahoma"/>
          <w:sz w:val="26"/>
          <w:szCs w:val="26"/>
        </w:rPr>
        <w:t xml:space="preserve">Proyecto de Decreto </w:t>
      </w:r>
      <w:r w:rsidR="00421386">
        <w:rPr>
          <w:rFonts w:ascii="Tahoma" w:hAnsi="Tahoma" w:cs="Tahoma"/>
          <w:sz w:val="26"/>
          <w:szCs w:val="26"/>
        </w:rPr>
        <w:t>que reforma el artículo 40 de la Ley de Puertos</w:t>
      </w:r>
      <w:r w:rsidR="0046732D" w:rsidRPr="00870CBB">
        <w:rPr>
          <w:rFonts w:ascii="Tahoma" w:eastAsia="Arial Unicode MS" w:hAnsi="Tahoma" w:cs="Tahoma"/>
          <w:sz w:val="26"/>
          <w:szCs w:val="26"/>
        </w:rPr>
        <w:t xml:space="preserve">, presentada por el </w:t>
      </w:r>
      <w:r w:rsidR="0053161A">
        <w:rPr>
          <w:rFonts w:ascii="Tahoma" w:eastAsia="Arial Unicode MS" w:hAnsi="Tahoma" w:cs="Tahoma"/>
          <w:sz w:val="26"/>
          <w:szCs w:val="26"/>
        </w:rPr>
        <w:t xml:space="preserve">Diputado </w:t>
      </w:r>
      <w:r w:rsidR="00421386">
        <w:rPr>
          <w:rFonts w:ascii="Tahoma" w:eastAsia="Arial Unicode MS" w:hAnsi="Tahoma" w:cs="Tahoma"/>
          <w:sz w:val="26"/>
          <w:szCs w:val="26"/>
        </w:rPr>
        <w:t>José Salvador Rosas Quintanilla</w:t>
      </w:r>
      <w:r w:rsidR="00626E4A">
        <w:rPr>
          <w:rFonts w:ascii="Tahoma" w:eastAsia="Arial Unicode MS" w:hAnsi="Tahoma" w:cs="Tahoma"/>
          <w:sz w:val="26"/>
          <w:szCs w:val="26"/>
        </w:rPr>
        <w:t xml:space="preserve"> del Part</w:t>
      </w:r>
      <w:r w:rsidR="00421386">
        <w:rPr>
          <w:rFonts w:ascii="Tahoma" w:eastAsia="Arial Unicode MS" w:hAnsi="Tahoma" w:cs="Tahoma"/>
          <w:sz w:val="26"/>
          <w:szCs w:val="26"/>
        </w:rPr>
        <w:t>ido Acción Nacional</w:t>
      </w:r>
      <w:r w:rsidR="00626E4A">
        <w:rPr>
          <w:rFonts w:ascii="Tahoma" w:eastAsia="Arial Unicode MS" w:hAnsi="Tahoma" w:cs="Tahoma"/>
          <w:sz w:val="26"/>
          <w:szCs w:val="26"/>
        </w:rPr>
        <w:t>.</w:t>
      </w:r>
    </w:p>
    <w:p w:rsidR="001A6E93" w:rsidRPr="00870CBB" w:rsidRDefault="001A6E93" w:rsidP="00BC21FC">
      <w:pPr>
        <w:pStyle w:val="Sinespaciado"/>
        <w:spacing w:line="276" w:lineRule="auto"/>
        <w:rPr>
          <w:rFonts w:ascii="Tahoma" w:eastAsia="Arial Unicode MS" w:hAnsi="Tahoma" w:cs="Tahoma"/>
          <w:sz w:val="26"/>
          <w:szCs w:val="26"/>
        </w:rPr>
      </w:pPr>
    </w:p>
    <w:p w:rsidR="0053161A" w:rsidRDefault="00115E78" w:rsidP="00BC21FC">
      <w:pPr>
        <w:pStyle w:val="Sinespaciado"/>
        <w:spacing w:line="276" w:lineRule="auto"/>
        <w:jc w:val="both"/>
        <w:rPr>
          <w:rFonts w:ascii="Tahoma" w:eastAsia="Arial Unicode MS" w:hAnsi="Tahoma" w:cs="Tahoma"/>
          <w:sz w:val="26"/>
          <w:szCs w:val="26"/>
        </w:rPr>
      </w:pPr>
      <w:r w:rsidRPr="00870CBB">
        <w:rPr>
          <w:rFonts w:ascii="Tahoma" w:eastAsia="Arial Unicode MS" w:hAnsi="Tahoma" w:cs="Tahoma"/>
          <w:sz w:val="26"/>
          <w:szCs w:val="26"/>
        </w:rPr>
        <w:t xml:space="preserve">2.- </w:t>
      </w:r>
      <w:r w:rsidR="0046732D" w:rsidRPr="00870CBB">
        <w:rPr>
          <w:rFonts w:ascii="Tahoma" w:eastAsia="Arial Unicode MS" w:hAnsi="Tahoma" w:cs="Tahoma"/>
          <w:sz w:val="26"/>
          <w:szCs w:val="26"/>
        </w:rPr>
        <w:t xml:space="preserve">En la misma fecha, el Presidente de la Mesa Directiva de la Cámara de </w:t>
      </w:r>
      <w:r w:rsidR="0053161A">
        <w:rPr>
          <w:rFonts w:ascii="Tahoma" w:eastAsia="Arial Unicode MS" w:hAnsi="Tahoma" w:cs="Tahoma"/>
          <w:sz w:val="26"/>
          <w:szCs w:val="26"/>
        </w:rPr>
        <w:t>Diputados</w:t>
      </w:r>
      <w:r w:rsidR="0046732D" w:rsidRPr="00870CBB">
        <w:rPr>
          <w:rFonts w:ascii="Tahoma" w:eastAsia="Arial Unicode MS" w:hAnsi="Tahoma" w:cs="Tahoma"/>
          <w:sz w:val="26"/>
          <w:szCs w:val="26"/>
        </w:rPr>
        <w:t xml:space="preserve"> del Honorable Congreso de la Unión, turn</w:t>
      </w:r>
      <w:r w:rsidR="00626E4A">
        <w:rPr>
          <w:rFonts w:ascii="Tahoma" w:eastAsia="Arial Unicode MS" w:hAnsi="Tahoma" w:cs="Tahoma"/>
          <w:sz w:val="26"/>
          <w:szCs w:val="26"/>
        </w:rPr>
        <w:t>ó la Iniciativa mencionada a la Comisión de</w:t>
      </w:r>
      <w:r w:rsidR="0046732D" w:rsidRPr="00870CBB">
        <w:rPr>
          <w:rFonts w:ascii="Tahoma" w:eastAsia="Arial Unicode MS" w:hAnsi="Tahoma" w:cs="Tahoma"/>
          <w:sz w:val="26"/>
          <w:szCs w:val="26"/>
        </w:rPr>
        <w:t xml:space="preserve"> </w:t>
      </w:r>
      <w:r w:rsidR="00626E4A">
        <w:rPr>
          <w:rFonts w:ascii="Tahoma" w:eastAsia="Arial Unicode MS" w:hAnsi="Tahoma" w:cs="Tahoma"/>
          <w:sz w:val="26"/>
          <w:szCs w:val="26"/>
        </w:rPr>
        <w:t>Transportes</w:t>
      </w:r>
      <w:r w:rsidR="0053161A">
        <w:rPr>
          <w:rFonts w:ascii="Tahoma" w:eastAsia="Arial Unicode MS" w:hAnsi="Tahoma" w:cs="Tahoma"/>
          <w:sz w:val="26"/>
          <w:szCs w:val="26"/>
        </w:rPr>
        <w:t xml:space="preserve"> para dictamen y a la Comisión de Marina para opinión.</w:t>
      </w:r>
    </w:p>
    <w:p w:rsidR="0053161A" w:rsidRDefault="0053161A" w:rsidP="00BC21FC">
      <w:pPr>
        <w:pStyle w:val="Sinespaciado"/>
        <w:spacing w:line="276" w:lineRule="auto"/>
        <w:jc w:val="both"/>
        <w:rPr>
          <w:rFonts w:ascii="Tahoma" w:eastAsia="Arial Unicode MS" w:hAnsi="Tahoma" w:cs="Tahoma"/>
          <w:sz w:val="26"/>
          <w:szCs w:val="26"/>
        </w:rPr>
      </w:pPr>
    </w:p>
    <w:p w:rsidR="00781541" w:rsidRPr="00781541" w:rsidRDefault="00781541" w:rsidP="00781541">
      <w:pPr>
        <w:pStyle w:val="Sinespaciado"/>
        <w:spacing w:line="276" w:lineRule="auto"/>
        <w:jc w:val="both"/>
        <w:rPr>
          <w:rFonts w:ascii="Tahoma" w:eastAsia="Arial Unicode MS" w:hAnsi="Tahoma" w:cs="Tahoma"/>
          <w:sz w:val="26"/>
          <w:szCs w:val="26"/>
        </w:rPr>
      </w:pPr>
      <w:r w:rsidRPr="00781541">
        <w:rPr>
          <w:rFonts w:ascii="Tahoma" w:eastAsia="Arial Unicode MS" w:hAnsi="Tahoma" w:cs="Tahoma"/>
          <w:sz w:val="26"/>
          <w:szCs w:val="26"/>
        </w:rPr>
        <w:t>Una vez analizada la Iniciativa de Ley que nos ocupa, los integrantes de esta Comisión expresamos las siguientes:</w:t>
      </w:r>
    </w:p>
    <w:p w:rsidR="00781541" w:rsidRDefault="00781541" w:rsidP="00781541">
      <w:pPr>
        <w:pStyle w:val="Sinespaciado"/>
        <w:spacing w:line="276" w:lineRule="auto"/>
        <w:jc w:val="both"/>
        <w:rPr>
          <w:rFonts w:ascii="Tahoma" w:eastAsia="Arial Unicode MS" w:hAnsi="Tahoma" w:cs="Tahoma"/>
          <w:b/>
          <w:sz w:val="26"/>
          <w:szCs w:val="26"/>
        </w:rPr>
      </w:pPr>
    </w:p>
    <w:p w:rsidR="00815EE9" w:rsidRDefault="00815EE9" w:rsidP="00781541">
      <w:pPr>
        <w:pStyle w:val="Sinespaciado"/>
        <w:spacing w:line="276" w:lineRule="auto"/>
        <w:jc w:val="both"/>
        <w:rPr>
          <w:rFonts w:ascii="Tahoma" w:eastAsia="Arial Unicode MS" w:hAnsi="Tahoma" w:cs="Tahoma"/>
          <w:b/>
          <w:sz w:val="26"/>
          <w:szCs w:val="26"/>
        </w:rPr>
      </w:pPr>
    </w:p>
    <w:p w:rsidR="00815EE9" w:rsidRPr="00870CBB" w:rsidRDefault="00815EE9" w:rsidP="00781541">
      <w:pPr>
        <w:pStyle w:val="Sinespaciado"/>
        <w:spacing w:line="276" w:lineRule="auto"/>
        <w:jc w:val="both"/>
        <w:rPr>
          <w:rFonts w:ascii="Tahoma" w:eastAsia="Arial Unicode MS" w:hAnsi="Tahoma" w:cs="Tahoma"/>
          <w:b/>
          <w:sz w:val="26"/>
          <w:szCs w:val="26"/>
        </w:rPr>
      </w:pPr>
    </w:p>
    <w:p w:rsidR="0046732D" w:rsidRDefault="0046732D" w:rsidP="00115E78">
      <w:pPr>
        <w:pStyle w:val="Sinespaciado"/>
        <w:spacing w:line="276" w:lineRule="auto"/>
        <w:jc w:val="center"/>
        <w:rPr>
          <w:rFonts w:ascii="Tahoma" w:eastAsia="Arial Unicode MS" w:hAnsi="Tahoma" w:cs="Tahoma"/>
          <w:b/>
          <w:sz w:val="26"/>
          <w:szCs w:val="26"/>
        </w:rPr>
      </w:pPr>
      <w:r w:rsidRPr="00870CBB">
        <w:rPr>
          <w:rFonts w:ascii="Tahoma" w:eastAsia="Arial Unicode MS" w:hAnsi="Tahoma" w:cs="Tahoma"/>
          <w:b/>
          <w:sz w:val="26"/>
          <w:szCs w:val="26"/>
        </w:rPr>
        <w:t>CONSIDERACIONES</w:t>
      </w:r>
    </w:p>
    <w:p w:rsidR="00775D04" w:rsidRPr="00870CBB" w:rsidRDefault="00775D04" w:rsidP="00115E78">
      <w:pPr>
        <w:pStyle w:val="Sinespaciado"/>
        <w:spacing w:line="276" w:lineRule="auto"/>
        <w:rPr>
          <w:rFonts w:ascii="Tahoma" w:eastAsia="Arial Unicode MS" w:hAnsi="Tahoma" w:cs="Tahoma"/>
          <w:sz w:val="26"/>
          <w:szCs w:val="26"/>
        </w:rPr>
      </w:pPr>
    </w:p>
    <w:p w:rsidR="00702193" w:rsidRPr="00702193" w:rsidRDefault="00702193" w:rsidP="00702193">
      <w:pPr>
        <w:pStyle w:val="Textoindependiente"/>
        <w:jc w:val="both"/>
        <w:rPr>
          <w:rFonts w:ascii="Tahoma" w:hAnsi="Tahoma" w:cs="Tahoma"/>
          <w:sz w:val="26"/>
          <w:szCs w:val="26"/>
        </w:rPr>
      </w:pPr>
      <w:r>
        <w:rPr>
          <w:rFonts w:ascii="Tahoma" w:eastAsia="Arial Unicode MS" w:hAnsi="Tahoma" w:cs="Tahoma"/>
          <w:b/>
          <w:sz w:val="26"/>
          <w:szCs w:val="26"/>
        </w:rPr>
        <w:t>PRIMERA</w:t>
      </w:r>
      <w:proofErr w:type="gramStart"/>
      <w:r>
        <w:rPr>
          <w:rFonts w:ascii="Tahoma" w:eastAsia="Arial Unicode MS" w:hAnsi="Tahoma" w:cs="Tahoma"/>
          <w:b/>
          <w:sz w:val="26"/>
          <w:szCs w:val="26"/>
        </w:rPr>
        <w:t>.-</w:t>
      </w:r>
      <w:proofErr w:type="gramEnd"/>
      <w:r>
        <w:rPr>
          <w:rFonts w:ascii="Tahoma" w:eastAsia="Arial Unicode MS" w:hAnsi="Tahoma" w:cs="Tahoma"/>
          <w:b/>
          <w:sz w:val="26"/>
          <w:szCs w:val="26"/>
        </w:rPr>
        <w:t xml:space="preserve"> </w:t>
      </w:r>
      <w:r w:rsidRPr="00702193">
        <w:rPr>
          <w:rFonts w:ascii="Tahoma" w:eastAsia="Arial Unicode MS" w:hAnsi="Tahoma" w:cs="Tahoma"/>
          <w:sz w:val="26"/>
          <w:szCs w:val="26"/>
        </w:rPr>
        <w:t>Que</w:t>
      </w:r>
      <w:r>
        <w:rPr>
          <w:rFonts w:ascii="Tahoma" w:eastAsia="Arial Unicode MS" w:hAnsi="Tahoma" w:cs="Tahoma"/>
          <w:b/>
          <w:sz w:val="26"/>
          <w:szCs w:val="26"/>
        </w:rPr>
        <w:t xml:space="preserve"> </w:t>
      </w:r>
      <w:r w:rsidRPr="00702193">
        <w:rPr>
          <w:rFonts w:ascii="Tahoma" w:hAnsi="Tahoma" w:cs="Tahoma"/>
          <w:sz w:val="26"/>
          <w:szCs w:val="26"/>
        </w:rPr>
        <w:t xml:space="preserve">la </w:t>
      </w:r>
      <w:proofErr w:type="spellStart"/>
      <w:r w:rsidRPr="00702193">
        <w:rPr>
          <w:rFonts w:ascii="Tahoma" w:hAnsi="Tahoma" w:cs="Tahoma"/>
          <w:sz w:val="26"/>
          <w:szCs w:val="26"/>
        </w:rPr>
        <w:t>citada</w:t>
      </w:r>
      <w:proofErr w:type="spellEnd"/>
      <w:r w:rsidRPr="00702193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702193">
        <w:rPr>
          <w:rFonts w:ascii="Tahoma" w:hAnsi="Tahoma" w:cs="Tahoma"/>
          <w:sz w:val="26"/>
          <w:szCs w:val="26"/>
        </w:rPr>
        <w:t>Iniciativa</w:t>
      </w:r>
      <w:proofErr w:type="spellEnd"/>
      <w:r w:rsidRPr="00702193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Pr="00702193">
        <w:rPr>
          <w:rFonts w:ascii="Tahoma" w:hAnsi="Tahoma" w:cs="Tahoma"/>
          <w:sz w:val="26"/>
          <w:szCs w:val="26"/>
        </w:rPr>
        <w:t>señala</w:t>
      </w:r>
      <w:proofErr w:type="spellEnd"/>
      <w:r w:rsidRPr="00702193">
        <w:rPr>
          <w:rFonts w:ascii="Tahoma" w:hAnsi="Tahoma" w:cs="Tahoma"/>
          <w:sz w:val="26"/>
          <w:szCs w:val="26"/>
        </w:rPr>
        <w:t xml:space="preserve"> que la </w:t>
      </w:r>
      <w:proofErr w:type="spellStart"/>
      <w:r w:rsidRPr="00702193">
        <w:rPr>
          <w:rFonts w:ascii="Tahoma" w:hAnsi="Tahoma" w:cs="Tahoma"/>
          <w:sz w:val="26"/>
          <w:szCs w:val="26"/>
        </w:rPr>
        <w:t>información</w:t>
      </w:r>
      <w:proofErr w:type="spellEnd"/>
      <w:r w:rsidRPr="00702193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702193">
        <w:rPr>
          <w:rFonts w:ascii="Tahoma" w:hAnsi="Tahoma" w:cs="Tahoma"/>
          <w:sz w:val="26"/>
          <w:szCs w:val="26"/>
        </w:rPr>
        <w:t>estadística</w:t>
      </w:r>
      <w:proofErr w:type="spellEnd"/>
      <w:r w:rsidRPr="00702193">
        <w:rPr>
          <w:rFonts w:ascii="Tahoma" w:hAnsi="Tahoma" w:cs="Tahoma"/>
          <w:sz w:val="26"/>
          <w:szCs w:val="26"/>
        </w:rPr>
        <w:t xml:space="preserve"> que </w:t>
      </w:r>
      <w:proofErr w:type="spellStart"/>
      <w:r w:rsidRPr="00702193">
        <w:rPr>
          <w:rFonts w:ascii="Tahoma" w:hAnsi="Tahoma" w:cs="Tahoma"/>
          <w:sz w:val="26"/>
          <w:szCs w:val="26"/>
        </w:rPr>
        <w:t>deben</w:t>
      </w:r>
      <w:proofErr w:type="spellEnd"/>
      <w:r w:rsidRPr="00702193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702193">
        <w:rPr>
          <w:rFonts w:ascii="Tahoma" w:hAnsi="Tahoma" w:cs="Tahoma"/>
          <w:sz w:val="26"/>
          <w:szCs w:val="26"/>
        </w:rPr>
        <w:t>proporcionar</w:t>
      </w:r>
      <w:proofErr w:type="spellEnd"/>
      <w:r w:rsidRPr="00702193">
        <w:rPr>
          <w:rFonts w:ascii="Tahoma" w:hAnsi="Tahoma" w:cs="Tahoma"/>
          <w:sz w:val="26"/>
          <w:szCs w:val="26"/>
        </w:rPr>
        <w:t xml:space="preserve"> a la </w:t>
      </w:r>
      <w:proofErr w:type="spellStart"/>
      <w:r w:rsidRPr="00702193">
        <w:rPr>
          <w:rFonts w:ascii="Tahoma" w:hAnsi="Tahoma" w:cs="Tahoma"/>
          <w:sz w:val="26"/>
          <w:szCs w:val="26"/>
        </w:rPr>
        <w:t>autoridad</w:t>
      </w:r>
      <w:proofErr w:type="spellEnd"/>
      <w:r w:rsidRPr="00702193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702193">
        <w:rPr>
          <w:rFonts w:ascii="Tahoma" w:hAnsi="Tahoma" w:cs="Tahoma"/>
          <w:sz w:val="26"/>
          <w:szCs w:val="26"/>
        </w:rPr>
        <w:t>portuaria</w:t>
      </w:r>
      <w:proofErr w:type="spellEnd"/>
      <w:r w:rsidRPr="00702193">
        <w:rPr>
          <w:rFonts w:ascii="Tahoma" w:hAnsi="Tahoma" w:cs="Tahoma"/>
          <w:sz w:val="26"/>
          <w:szCs w:val="26"/>
        </w:rPr>
        <w:t xml:space="preserve">, las </w:t>
      </w:r>
      <w:proofErr w:type="spellStart"/>
      <w:r w:rsidRPr="00702193">
        <w:rPr>
          <w:rFonts w:ascii="Tahoma" w:hAnsi="Tahoma" w:cs="Tahoma"/>
          <w:sz w:val="26"/>
          <w:szCs w:val="26"/>
        </w:rPr>
        <w:t>concesionarias</w:t>
      </w:r>
      <w:proofErr w:type="spellEnd"/>
      <w:r w:rsidRPr="00702193">
        <w:rPr>
          <w:rFonts w:ascii="Tahoma" w:hAnsi="Tahoma" w:cs="Tahoma"/>
          <w:sz w:val="26"/>
          <w:szCs w:val="26"/>
        </w:rPr>
        <w:t xml:space="preserve"> de la </w:t>
      </w:r>
      <w:proofErr w:type="spellStart"/>
      <w:r w:rsidRPr="00702193">
        <w:rPr>
          <w:rFonts w:ascii="Tahoma" w:hAnsi="Tahoma" w:cs="Tahoma"/>
          <w:sz w:val="26"/>
          <w:szCs w:val="26"/>
        </w:rPr>
        <w:t>administración</w:t>
      </w:r>
      <w:proofErr w:type="spellEnd"/>
      <w:r w:rsidRPr="00702193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702193">
        <w:rPr>
          <w:rFonts w:ascii="Tahoma" w:hAnsi="Tahoma" w:cs="Tahoma"/>
          <w:sz w:val="26"/>
          <w:szCs w:val="26"/>
        </w:rPr>
        <w:t>portuaria</w:t>
      </w:r>
      <w:proofErr w:type="spellEnd"/>
      <w:r w:rsidRPr="00702193">
        <w:rPr>
          <w:rFonts w:ascii="Tahoma" w:hAnsi="Tahoma" w:cs="Tahoma"/>
          <w:sz w:val="26"/>
          <w:szCs w:val="26"/>
        </w:rPr>
        <w:t xml:space="preserve"> integral, se </w:t>
      </w:r>
      <w:proofErr w:type="spellStart"/>
      <w:r w:rsidRPr="00702193">
        <w:rPr>
          <w:rFonts w:ascii="Tahoma" w:hAnsi="Tahoma" w:cs="Tahoma"/>
          <w:sz w:val="26"/>
          <w:szCs w:val="26"/>
        </w:rPr>
        <w:t>encripte</w:t>
      </w:r>
      <w:proofErr w:type="spellEnd"/>
      <w:r w:rsidRPr="00702193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Pr="00702193">
        <w:rPr>
          <w:rFonts w:ascii="Tahoma" w:hAnsi="Tahoma" w:cs="Tahoma"/>
          <w:sz w:val="26"/>
          <w:szCs w:val="26"/>
        </w:rPr>
        <w:t>esto</w:t>
      </w:r>
      <w:proofErr w:type="spellEnd"/>
      <w:r w:rsidRPr="00702193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702193">
        <w:rPr>
          <w:rFonts w:ascii="Tahoma" w:hAnsi="Tahoma" w:cs="Tahoma"/>
          <w:sz w:val="26"/>
          <w:szCs w:val="26"/>
        </w:rPr>
        <w:t>es</w:t>
      </w:r>
      <w:proofErr w:type="spellEnd"/>
      <w:r w:rsidRPr="00702193">
        <w:rPr>
          <w:rFonts w:ascii="Tahoma" w:hAnsi="Tahoma" w:cs="Tahoma"/>
          <w:sz w:val="26"/>
          <w:szCs w:val="26"/>
        </w:rPr>
        <w:t xml:space="preserve">, que solo se </w:t>
      </w:r>
      <w:proofErr w:type="spellStart"/>
      <w:r w:rsidRPr="00702193">
        <w:rPr>
          <w:rFonts w:ascii="Tahoma" w:hAnsi="Tahoma" w:cs="Tahoma"/>
          <w:sz w:val="26"/>
          <w:szCs w:val="26"/>
        </w:rPr>
        <w:t>pueda</w:t>
      </w:r>
      <w:proofErr w:type="spellEnd"/>
      <w:r w:rsidRPr="00702193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702193">
        <w:rPr>
          <w:rFonts w:ascii="Tahoma" w:hAnsi="Tahoma" w:cs="Tahoma"/>
          <w:sz w:val="26"/>
          <w:szCs w:val="26"/>
        </w:rPr>
        <w:t>acceder</w:t>
      </w:r>
      <w:proofErr w:type="spellEnd"/>
      <w:r w:rsidRPr="00702193">
        <w:rPr>
          <w:rFonts w:ascii="Tahoma" w:hAnsi="Tahoma" w:cs="Tahoma"/>
          <w:sz w:val="26"/>
          <w:szCs w:val="26"/>
        </w:rPr>
        <w:t xml:space="preserve"> a la </w:t>
      </w:r>
      <w:proofErr w:type="spellStart"/>
      <w:r w:rsidRPr="00702193">
        <w:rPr>
          <w:rFonts w:ascii="Tahoma" w:hAnsi="Tahoma" w:cs="Tahoma"/>
          <w:sz w:val="26"/>
          <w:szCs w:val="26"/>
        </w:rPr>
        <w:t>misma</w:t>
      </w:r>
      <w:proofErr w:type="spellEnd"/>
      <w:r w:rsidRPr="00702193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Pr="00702193">
        <w:rPr>
          <w:rFonts w:ascii="Tahoma" w:hAnsi="Tahoma" w:cs="Tahoma"/>
          <w:sz w:val="26"/>
          <w:szCs w:val="26"/>
        </w:rPr>
        <w:t>mediante</w:t>
      </w:r>
      <w:proofErr w:type="spellEnd"/>
      <w:r w:rsidRPr="00702193">
        <w:rPr>
          <w:rFonts w:ascii="Tahoma" w:hAnsi="Tahoma" w:cs="Tahoma"/>
          <w:sz w:val="26"/>
          <w:szCs w:val="26"/>
        </w:rPr>
        <w:t xml:space="preserve"> el </w:t>
      </w:r>
      <w:proofErr w:type="spellStart"/>
      <w:r w:rsidRPr="00702193">
        <w:rPr>
          <w:rFonts w:ascii="Tahoma" w:hAnsi="Tahoma" w:cs="Tahoma"/>
          <w:sz w:val="26"/>
          <w:szCs w:val="26"/>
        </w:rPr>
        <w:t>uso</w:t>
      </w:r>
      <w:proofErr w:type="spellEnd"/>
      <w:r w:rsidRPr="00702193">
        <w:rPr>
          <w:rFonts w:ascii="Tahoma" w:hAnsi="Tahoma" w:cs="Tahoma"/>
          <w:sz w:val="26"/>
          <w:szCs w:val="26"/>
        </w:rPr>
        <w:t xml:space="preserve"> de </w:t>
      </w:r>
      <w:proofErr w:type="spellStart"/>
      <w:r w:rsidRPr="00702193">
        <w:rPr>
          <w:rFonts w:ascii="Tahoma" w:hAnsi="Tahoma" w:cs="Tahoma"/>
          <w:sz w:val="26"/>
          <w:szCs w:val="26"/>
        </w:rPr>
        <w:t>una</w:t>
      </w:r>
      <w:proofErr w:type="spellEnd"/>
      <w:r w:rsidRPr="00702193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702193">
        <w:rPr>
          <w:rFonts w:ascii="Tahoma" w:hAnsi="Tahoma" w:cs="Tahoma"/>
          <w:sz w:val="26"/>
          <w:szCs w:val="26"/>
        </w:rPr>
        <w:t>contraseña</w:t>
      </w:r>
      <w:proofErr w:type="spellEnd"/>
      <w:r w:rsidRPr="00702193">
        <w:rPr>
          <w:rFonts w:ascii="Tahoma" w:hAnsi="Tahoma" w:cs="Tahoma"/>
          <w:sz w:val="26"/>
          <w:szCs w:val="26"/>
        </w:rPr>
        <w:t>.</w:t>
      </w:r>
    </w:p>
    <w:p w:rsidR="00CC4B33" w:rsidRDefault="00CC4B33" w:rsidP="008A6389">
      <w:pPr>
        <w:pStyle w:val="Sinespaciado"/>
        <w:spacing w:line="276" w:lineRule="auto"/>
        <w:jc w:val="both"/>
        <w:rPr>
          <w:rFonts w:ascii="Tahoma" w:eastAsia="Arial Unicode MS" w:hAnsi="Tahoma" w:cs="Tahoma"/>
          <w:sz w:val="26"/>
          <w:szCs w:val="26"/>
        </w:rPr>
      </w:pPr>
    </w:p>
    <w:p w:rsidR="004D7D0E" w:rsidRPr="00702193" w:rsidRDefault="008A6389" w:rsidP="00702193">
      <w:pPr>
        <w:pStyle w:val="Sinespaciado"/>
        <w:spacing w:line="276" w:lineRule="auto"/>
        <w:jc w:val="both"/>
        <w:rPr>
          <w:rFonts w:ascii="Tahoma" w:eastAsia="Arial Unicode MS" w:hAnsi="Tahoma" w:cs="Tahoma"/>
          <w:sz w:val="26"/>
          <w:szCs w:val="26"/>
        </w:rPr>
      </w:pPr>
      <w:proofErr w:type="gramStart"/>
      <w:r w:rsidRPr="00702193">
        <w:rPr>
          <w:rFonts w:ascii="Tahoma" w:eastAsia="Arial Unicode MS" w:hAnsi="Tahoma" w:cs="Tahoma"/>
          <w:b/>
          <w:sz w:val="26"/>
          <w:szCs w:val="26"/>
        </w:rPr>
        <w:t>SEGUNDA.-</w:t>
      </w:r>
      <w:proofErr w:type="gramEnd"/>
      <w:r w:rsidR="004D7D0E" w:rsidRPr="00702193">
        <w:rPr>
          <w:rFonts w:ascii="Tahoma" w:eastAsia="Arial Unicode MS" w:hAnsi="Tahoma" w:cs="Tahoma"/>
          <w:b/>
          <w:sz w:val="26"/>
          <w:szCs w:val="26"/>
        </w:rPr>
        <w:t xml:space="preserve"> </w:t>
      </w:r>
      <w:r w:rsidR="00702193" w:rsidRPr="00702193">
        <w:rPr>
          <w:rFonts w:ascii="Tahoma" w:eastAsia="Arial Unicode MS" w:hAnsi="Tahoma" w:cs="Tahoma"/>
          <w:sz w:val="26"/>
          <w:szCs w:val="26"/>
        </w:rPr>
        <w:t>Que</w:t>
      </w:r>
      <w:r w:rsidR="00702193" w:rsidRPr="00702193">
        <w:rPr>
          <w:rFonts w:ascii="Tahoma" w:eastAsia="Arial Unicode MS" w:hAnsi="Tahoma" w:cs="Tahoma"/>
          <w:b/>
          <w:sz w:val="26"/>
          <w:szCs w:val="26"/>
        </w:rPr>
        <w:t xml:space="preserve"> </w:t>
      </w:r>
      <w:r w:rsidR="00702193" w:rsidRPr="00702193">
        <w:rPr>
          <w:rFonts w:ascii="Tahoma" w:hAnsi="Tahoma" w:cs="Tahoma"/>
          <w:sz w:val="26"/>
          <w:szCs w:val="26"/>
        </w:rPr>
        <w:t>la estadística se refiere a la recolección, análisis e interpretación de datos, ya sea para ayudar en la resolución de la toma de decisiones o para explicar condiciones regulares o irregulares de algún fenómeno o estudio aplicado, de ocurrencia en forma aleatoria O condicional</w:t>
      </w:r>
      <w:r w:rsidR="004D7D0E" w:rsidRPr="00702193">
        <w:rPr>
          <w:rFonts w:ascii="Tahoma" w:eastAsia="Arial Unicode MS" w:hAnsi="Tahoma" w:cs="Tahoma"/>
          <w:sz w:val="26"/>
          <w:szCs w:val="26"/>
        </w:rPr>
        <w:t xml:space="preserve"> </w:t>
      </w:r>
    </w:p>
    <w:p w:rsidR="0017381D" w:rsidRPr="00702193" w:rsidRDefault="004D7D0E" w:rsidP="00702193">
      <w:pPr>
        <w:pStyle w:val="Sinespaciado"/>
        <w:spacing w:line="276" w:lineRule="auto"/>
        <w:jc w:val="both"/>
        <w:rPr>
          <w:rFonts w:ascii="Tahoma" w:eastAsia="Arial Unicode MS" w:hAnsi="Tahoma" w:cs="Tahoma"/>
          <w:sz w:val="26"/>
          <w:szCs w:val="26"/>
        </w:rPr>
      </w:pPr>
      <w:r w:rsidRPr="00702193">
        <w:rPr>
          <w:rFonts w:ascii="Tahoma" w:eastAsia="Arial Unicode MS" w:hAnsi="Tahoma" w:cs="Tahoma"/>
          <w:sz w:val="26"/>
          <w:szCs w:val="26"/>
        </w:rPr>
        <w:t xml:space="preserve">  </w:t>
      </w:r>
    </w:p>
    <w:p w:rsidR="009528A9" w:rsidRPr="00702193" w:rsidRDefault="00D97A95" w:rsidP="00702193">
      <w:pPr>
        <w:pStyle w:val="Sinespaciado"/>
        <w:spacing w:line="276" w:lineRule="auto"/>
        <w:jc w:val="both"/>
        <w:rPr>
          <w:rFonts w:ascii="Tahoma" w:hAnsi="Tahoma" w:cs="Tahoma"/>
          <w:sz w:val="26"/>
          <w:szCs w:val="26"/>
        </w:rPr>
      </w:pPr>
      <w:proofErr w:type="gramStart"/>
      <w:r w:rsidRPr="00702193">
        <w:rPr>
          <w:rFonts w:ascii="Tahoma" w:eastAsia="Arial Unicode MS" w:hAnsi="Tahoma" w:cs="Tahoma"/>
          <w:b/>
          <w:sz w:val="26"/>
          <w:szCs w:val="26"/>
        </w:rPr>
        <w:t>TERCERA.-</w:t>
      </w:r>
      <w:proofErr w:type="gramEnd"/>
      <w:r w:rsidR="004D7D0E" w:rsidRPr="00702193">
        <w:rPr>
          <w:rFonts w:ascii="Tahoma" w:eastAsia="Arial Unicode MS" w:hAnsi="Tahoma" w:cs="Tahoma"/>
          <w:b/>
          <w:sz w:val="26"/>
          <w:szCs w:val="26"/>
        </w:rPr>
        <w:t xml:space="preserve"> </w:t>
      </w:r>
      <w:r w:rsidR="00702193" w:rsidRPr="00702193">
        <w:rPr>
          <w:rFonts w:ascii="Tahoma" w:hAnsi="Tahoma" w:cs="Tahoma"/>
          <w:sz w:val="26"/>
          <w:szCs w:val="26"/>
        </w:rPr>
        <w:t>Para garantizar lo anterior, se expidieron las leyes de: información Estadística y Geográfica y de Transparencia y Acceso a la información Pública</w:t>
      </w:r>
      <w:r w:rsidR="00702193">
        <w:rPr>
          <w:rFonts w:ascii="Tahoma" w:hAnsi="Tahoma" w:cs="Tahoma"/>
          <w:sz w:val="26"/>
          <w:szCs w:val="26"/>
        </w:rPr>
        <w:t>.</w:t>
      </w:r>
    </w:p>
    <w:p w:rsidR="00702193" w:rsidRPr="00702193" w:rsidRDefault="009528A9" w:rsidP="00702193">
      <w:pPr>
        <w:pStyle w:val="Textoindependiente"/>
        <w:jc w:val="both"/>
        <w:rPr>
          <w:rFonts w:ascii="Tahoma" w:hAnsi="Tahoma" w:cs="Tahoma"/>
          <w:sz w:val="26"/>
          <w:szCs w:val="26"/>
        </w:rPr>
      </w:pPr>
      <w:r w:rsidRPr="00702193">
        <w:rPr>
          <w:rFonts w:ascii="Tahoma" w:hAnsi="Tahoma" w:cs="Tahoma"/>
          <w:b/>
          <w:sz w:val="26"/>
          <w:szCs w:val="26"/>
        </w:rPr>
        <w:t>CUARTA</w:t>
      </w:r>
      <w:proofErr w:type="gramStart"/>
      <w:r w:rsidRPr="00702193">
        <w:rPr>
          <w:rFonts w:ascii="Tahoma" w:hAnsi="Tahoma" w:cs="Tahoma"/>
          <w:b/>
          <w:sz w:val="26"/>
          <w:szCs w:val="26"/>
        </w:rPr>
        <w:t>.-</w:t>
      </w:r>
      <w:proofErr w:type="gramEnd"/>
      <w:r w:rsidR="00350C06" w:rsidRPr="00702193">
        <w:rPr>
          <w:rFonts w:ascii="Tahoma" w:hAnsi="Tahoma" w:cs="Tahoma"/>
          <w:b/>
          <w:sz w:val="26"/>
          <w:szCs w:val="26"/>
        </w:rPr>
        <w:t xml:space="preserve"> </w:t>
      </w:r>
      <w:r w:rsidR="00702193" w:rsidRPr="00702193">
        <w:rPr>
          <w:rFonts w:ascii="Tahoma" w:hAnsi="Tahoma" w:cs="Tahoma"/>
          <w:sz w:val="26"/>
          <w:szCs w:val="26"/>
        </w:rPr>
        <w:t xml:space="preserve">La </w:t>
      </w:r>
      <w:proofErr w:type="spellStart"/>
      <w:r w:rsidR="00702193" w:rsidRPr="00702193">
        <w:rPr>
          <w:rFonts w:ascii="Tahoma" w:hAnsi="Tahoma" w:cs="Tahoma"/>
          <w:sz w:val="26"/>
          <w:szCs w:val="26"/>
        </w:rPr>
        <w:t>primera</w:t>
      </w:r>
      <w:proofErr w:type="spellEnd"/>
      <w:r w:rsidR="00702193" w:rsidRPr="00702193">
        <w:rPr>
          <w:rFonts w:ascii="Tahoma" w:hAnsi="Tahoma" w:cs="Tahoma"/>
          <w:sz w:val="26"/>
          <w:szCs w:val="26"/>
        </w:rPr>
        <w:t xml:space="preserve"> de las </w:t>
      </w:r>
      <w:proofErr w:type="spellStart"/>
      <w:r w:rsidR="00702193" w:rsidRPr="00702193">
        <w:rPr>
          <w:rFonts w:ascii="Tahoma" w:hAnsi="Tahoma" w:cs="Tahoma"/>
          <w:sz w:val="26"/>
          <w:szCs w:val="26"/>
        </w:rPr>
        <w:t>leyes</w:t>
      </w:r>
      <w:proofErr w:type="spellEnd"/>
      <w:r w:rsidR="00702193" w:rsidRPr="00702193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702193" w:rsidRPr="00702193">
        <w:rPr>
          <w:rFonts w:ascii="Tahoma" w:hAnsi="Tahoma" w:cs="Tahoma"/>
          <w:sz w:val="26"/>
          <w:szCs w:val="26"/>
        </w:rPr>
        <w:t>mencionad</w:t>
      </w:r>
      <w:r w:rsidR="00702193">
        <w:rPr>
          <w:rFonts w:ascii="Tahoma" w:hAnsi="Tahoma" w:cs="Tahoma"/>
          <w:sz w:val="26"/>
          <w:szCs w:val="26"/>
        </w:rPr>
        <w:t>as</w:t>
      </w:r>
      <w:proofErr w:type="spellEnd"/>
      <w:r w:rsidR="00702193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="00702193">
        <w:rPr>
          <w:rFonts w:ascii="Tahoma" w:hAnsi="Tahoma" w:cs="Tahoma"/>
          <w:sz w:val="26"/>
          <w:szCs w:val="26"/>
        </w:rPr>
        <w:t>establece</w:t>
      </w:r>
      <w:proofErr w:type="spellEnd"/>
      <w:r w:rsidR="00702193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="00702193">
        <w:rPr>
          <w:rFonts w:ascii="Tahoma" w:hAnsi="Tahoma" w:cs="Tahoma"/>
          <w:sz w:val="26"/>
          <w:szCs w:val="26"/>
        </w:rPr>
        <w:t>en</w:t>
      </w:r>
      <w:proofErr w:type="spellEnd"/>
      <w:r w:rsidR="00702193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702193">
        <w:rPr>
          <w:rFonts w:ascii="Tahoma" w:hAnsi="Tahoma" w:cs="Tahoma"/>
          <w:sz w:val="26"/>
          <w:szCs w:val="26"/>
        </w:rPr>
        <w:t>su</w:t>
      </w:r>
      <w:proofErr w:type="spellEnd"/>
      <w:r w:rsidR="00702193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702193">
        <w:rPr>
          <w:rFonts w:ascii="Tahoma" w:hAnsi="Tahoma" w:cs="Tahoma"/>
          <w:sz w:val="26"/>
          <w:szCs w:val="26"/>
        </w:rPr>
        <w:t>artículo</w:t>
      </w:r>
      <w:proofErr w:type="spellEnd"/>
      <w:r w:rsidR="00702193">
        <w:rPr>
          <w:rFonts w:ascii="Tahoma" w:hAnsi="Tahoma" w:cs="Tahoma"/>
          <w:sz w:val="26"/>
          <w:szCs w:val="26"/>
        </w:rPr>
        <w:t xml:space="preserve"> 5to.</w:t>
      </w:r>
      <w:r w:rsidR="00702193" w:rsidRPr="00702193">
        <w:rPr>
          <w:rFonts w:ascii="Tahoma" w:hAnsi="Tahoma" w:cs="Tahoma"/>
          <w:sz w:val="26"/>
          <w:szCs w:val="26"/>
        </w:rPr>
        <w:t xml:space="preserve">, que “El </w:t>
      </w:r>
      <w:proofErr w:type="spellStart"/>
      <w:r w:rsidR="00702193" w:rsidRPr="00702193">
        <w:rPr>
          <w:rFonts w:ascii="Tahoma" w:hAnsi="Tahoma" w:cs="Tahoma"/>
          <w:sz w:val="26"/>
          <w:szCs w:val="26"/>
        </w:rPr>
        <w:t>Ejecutivo</w:t>
      </w:r>
      <w:proofErr w:type="spellEnd"/>
      <w:r w:rsidR="00702193" w:rsidRPr="00702193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702193" w:rsidRPr="00702193">
        <w:rPr>
          <w:rFonts w:ascii="Tahoma" w:hAnsi="Tahoma" w:cs="Tahoma"/>
          <w:sz w:val="26"/>
          <w:szCs w:val="26"/>
        </w:rPr>
        <w:t>expedirá</w:t>
      </w:r>
      <w:proofErr w:type="spellEnd"/>
      <w:r w:rsidR="00702193" w:rsidRPr="00702193">
        <w:rPr>
          <w:rFonts w:ascii="Tahoma" w:hAnsi="Tahoma" w:cs="Tahoma"/>
          <w:sz w:val="26"/>
          <w:szCs w:val="26"/>
        </w:rPr>
        <w:t xml:space="preserve"> las </w:t>
      </w:r>
      <w:proofErr w:type="spellStart"/>
      <w:r w:rsidR="00702193" w:rsidRPr="00702193">
        <w:rPr>
          <w:rFonts w:ascii="Tahoma" w:hAnsi="Tahoma" w:cs="Tahoma"/>
          <w:sz w:val="26"/>
          <w:szCs w:val="26"/>
        </w:rPr>
        <w:t>normas</w:t>
      </w:r>
      <w:proofErr w:type="spellEnd"/>
      <w:r w:rsidR="00702193" w:rsidRPr="00702193">
        <w:rPr>
          <w:rFonts w:ascii="Tahoma" w:hAnsi="Tahoma" w:cs="Tahoma"/>
          <w:sz w:val="26"/>
          <w:szCs w:val="26"/>
        </w:rPr>
        <w:t xml:space="preserve"> que </w:t>
      </w:r>
      <w:proofErr w:type="spellStart"/>
      <w:r w:rsidR="00702193" w:rsidRPr="00702193">
        <w:rPr>
          <w:rFonts w:ascii="Tahoma" w:hAnsi="Tahoma" w:cs="Tahoma"/>
          <w:sz w:val="26"/>
          <w:szCs w:val="26"/>
        </w:rPr>
        <w:t>regulen</w:t>
      </w:r>
      <w:proofErr w:type="spellEnd"/>
      <w:r w:rsidR="00702193" w:rsidRPr="00702193">
        <w:rPr>
          <w:rFonts w:ascii="Tahoma" w:hAnsi="Tahoma" w:cs="Tahoma"/>
          <w:sz w:val="26"/>
          <w:szCs w:val="26"/>
        </w:rPr>
        <w:t xml:space="preserve"> la </w:t>
      </w:r>
      <w:proofErr w:type="spellStart"/>
      <w:r w:rsidR="00702193" w:rsidRPr="00702193">
        <w:rPr>
          <w:rFonts w:ascii="Tahoma" w:hAnsi="Tahoma" w:cs="Tahoma"/>
          <w:sz w:val="26"/>
          <w:szCs w:val="26"/>
        </w:rPr>
        <w:t>circulación</w:t>
      </w:r>
      <w:proofErr w:type="spellEnd"/>
      <w:r w:rsidR="00702193" w:rsidRPr="00702193">
        <w:rPr>
          <w:rFonts w:ascii="Tahoma" w:hAnsi="Tahoma" w:cs="Tahoma"/>
          <w:sz w:val="26"/>
          <w:szCs w:val="26"/>
        </w:rPr>
        <w:t xml:space="preserve"> y </w:t>
      </w:r>
      <w:proofErr w:type="spellStart"/>
      <w:r w:rsidR="00702193" w:rsidRPr="00702193">
        <w:rPr>
          <w:rFonts w:ascii="Tahoma" w:hAnsi="Tahoma" w:cs="Tahoma"/>
          <w:sz w:val="26"/>
          <w:szCs w:val="26"/>
        </w:rPr>
        <w:t>aseguren</w:t>
      </w:r>
      <w:proofErr w:type="spellEnd"/>
      <w:r w:rsidR="00702193" w:rsidRPr="00702193">
        <w:rPr>
          <w:rFonts w:ascii="Tahoma" w:hAnsi="Tahoma" w:cs="Tahoma"/>
          <w:sz w:val="26"/>
          <w:szCs w:val="26"/>
        </w:rPr>
        <w:t xml:space="preserve"> el </w:t>
      </w:r>
      <w:proofErr w:type="spellStart"/>
      <w:r w:rsidR="00702193" w:rsidRPr="00702193">
        <w:rPr>
          <w:rFonts w:ascii="Tahoma" w:hAnsi="Tahoma" w:cs="Tahoma"/>
          <w:sz w:val="26"/>
          <w:szCs w:val="26"/>
        </w:rPr>
        <w:t>acceso</w:t>
      </w:r>
      <w:proofErr w:type="spellEnd"/>
      <w:r w:rsidR="00702193" w:rsidRPr="00702193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702193" w:rsidRPr="00702193">
        <w:rPr>
          <w:rFonts w:ascii="Tahoma" w:hAnsi="Tahoma" w:cs="Tahoma"/>
          <w:sz w:val="26"/>
          <w:szCs w:val="26"/>
        </w:rPr>
        <w:t>público</w:t>
      </w:r>
      <w:proofErr w:type="spellEnd"/>
      <w:r w:rsidR="00702193" w:rsidRPr="00702193">
        <w:rPr>
          <w:rFonts w:ascii="Tahoma" w:hAnsi="Tahoma" w:cs="Tahoma"/>
          <w:sz w:val="26"/>
          <w:szCs w:val="26"/>
        </w:rPr>
        <w:t xml:space="preserve"> a la </w:t>
      </w:r>
      <w:proofErr w:type="spellStart"/>
      <w:r w:rsidR="00702193" w:rsidRPr="00702193">
        <w:rPr>
          <w:rFonts w:ascii="Tahoma" w:hAnsi="Tahoma" w:cs="Tahoma"/>
          <w:sz w:val="26"/>
          <w:szCs w:val="26"/>
        </w:rPr>
        <w:t>información</w:t>
      </w:r>
      <w:proofErr w:type="spellEnd"/>
      <w:r w:rsidR="00702193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702193" w:rsidRPr="00702193">
        <w:rPr>
          <w:rFonts w:ascii="Tahoma" w:hAnsi="Tahoma" w:cs="Tahoma"/>
          <w:sz w:val="26"/>
          <w:szCs w:val="26"/>
        </w:rPr>
        <w:t>estadística</w:t>
      </w:r>
      <w:proofErr w:type="spellEnd"/>
      <w:r w:rsidR="00702193" w:rsidRPr="00702193">
        <w:rPr>
          <w:rFonts w:ascii="Tahoma" w:hAnsi="Tahoma" w:cs="Tahoma"/>
          <w:sz w:val="26"/>
          <w:szCs w:val="26"/>
        </w:rPr>
        <w:t xml:space="preserve"> y </w:t>
      </w:r>
      <w:proofErr w:type="spellStart"/>
      <w:r w:rsidR="00702193" w:rsidRPr="00702193">
        <w:rPr>
          <w:rFonts w:ascii="Tahoma" w:hAnsi="Tahoma" w:cs="Tahoma"/>
          <w:sz w:val="26"/>
          <w:szCs w:val="26"/>
        </w:rPr>
        <w:t>geográfica</w:t>
      </w:r>
      <w:proofErr w:type="spellEnd"/>
      <w:r w:rsidR="00702193" w:rsidRPr="00702193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702193" w:rsidRPr="00702193">
        <w:rPr>
          <w:rFonts w:ascii="Tahoma" w:hAnsi="Tahoma" w:cs="Tahoma"/>
          <w:sz w:val="26"/>
          <w:szCs w:val="26"/>
        </w:rPr>
        <w:t>producida</w:t>
      </w:r>
      <w:proofErr w:type="spellEnd"/>
      <w:r w:rsidR="00702193" w:rsidRPr="00702193">
        <w:rPr>
          <w:rFonts w:ascii="Tahoma" w:hAnsi="Tahoma" w:cs="Tahoma"/>
          <w:sz w:val="26"/>
          <w:szCs w:val="26"/>
        </w:rPr>
        <w:t>”.</w:t>
      </w:r>
    </w:p>
    <w:p w:rsidR="00702193" w:rsidRPr="00702193" w:rsidRDefault="00702193" w:rsidP="00702193">
      <w:pPr>
        <w:pStyle w:val="Textoindependiente"/>
        <w:jc w:val="both"/>
        <w:rPr>
          <w:rFonts w:ascii="Tahoma" w:hAnsi="Tahoma" w:cs="Tahoma"/>
          <w:sz w:val="26"/>
          <w:szCs w:val="26"/>
        </w:rPr>
      </w:pPr>
      <w:r w:rsidRPr="00702193">
        <w:rPr>
          <w:rFonts w:ascii="Tahoma" w:hAnsi="Tahoma" w:cs="Tahoma"/>
          <w:sz w:val="26"/>
          <w:szCs w:val="26"/>
        </w:rPr>
        <w:t xml:space="preserve">La </w:t>
      </w:r>
      <w:proofErr w:type="spellStart"/>
      <w:r w:rsidRPr="00702193">
        <w:rPr>
          <w:rFonts w:ascii="Tahoma" w:hAnsi="Tahoma" w:cs="Tahoma"/>
          <w:sz w:val="26"/>
          <w:szCs w:val="26"/>
        </w:rPr>
        <w:t>segunda</w:t>
      </w:r>
      <w:proofErr w:type="spellEnd"/>
      <w:r w:rsidRPr="00702193">
        <w:rPr>
          <w:rFonts w:ascii="Tahoma" w:hAnsi="Tahoma" w:cs="Tahoma"/>
          <w:sz w:val="26"/>
          <w:szCs w:val="26"/>
        </w:rPr>
        <w:t>,</w:t>
      </w:r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indica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en</w:t>
      </w:r>
      <w:proofErr w:type="spellEnd"/>
      <w:r>
        <w:rPr>
          <w:rFonts w:ascii="Tahoma" w:hAnsi="Tahoma" w:cs="Tahoma"/>
          <w:sz w:val="26"/>
          <w:szCs w:val="26"/>
        </w:rPr>
        <w:t xml:space="preserve"> el </w:t>
      </w:r>
      <w:proofErr w:type="spellStart"/>
      <w:r>
        <w:rPr>
          <w:rFonts w:ascii="Tahoma" w:hAnsi="Tahoma" w:cs="Tahoma"/>
          <w:sz w:val="26"/>
          <w:szCs w:val="26"/>
        </w:rPr>
        <w:t>artículo</w:t>
      </w:r>
      <w:proofErr w:type="spellEnd"/>
      <w:r>
        <w:rPr>
          <w:rFonts w:ascii="Tahoma" w:hAnsi="Tahoma" w:cs="Tahoma"/>
          <w:sz w:val="26"/>
          <w:szCs w:val="26"/>
        </w:rPr>
        <w:t xml:space="preserve"> 69 que “</w:t>
      </w:r>
      <w:proofErr w:type="spellStart"/>
      <w:r w:rsidRPr="00702193">
        <w:rPr>
          <w:rFonts w:ascii="Tahoma" w:hAnsi="Tahoma" w:cs="Tahoma"/>
          <w:sz w:val="26"/>
          <w:szCs w:val="26"/>
        </w:rPr>
        <w:t>los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702193">
        <w:rPr>
          <w:rFonts w:ascii="Tahoma" w:hAnsi="Tahoma" w:cs="Tahoma"/>
          <w:sz w:val="26"/>
          <w:szCs w:val="26"/>
        </w:rPr>
        <w:t>suietos</w:t>
      </w:r>
      <w:proofErr w:type="spellEnd"/>
      <w:r w:rsidRPr="00702193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702193">
        <w:rPr>
          <w:rFonts w:ascii="Tahoma" w:hAnsi="Tahoma" w:cs="Tahoma"/>
          <w:sz w:val="26"/>
          <w:szCs w:val="26"/>
        </w:rPr>
        <w:t>obligados</w:t>
      </w:r>
      <w:proofErr w:type="spellEnd"/>
      <w:r w:rsidRPr="00702193">
        <w:rPr>
          <w:rFonts w:ascii="Tahoma" w:hAnsi="Tahoma" w:cs="Tahoma"/>
          <w:sz w:val="26"/>
          <w:szCs w:val="26"/>
        </w:rPr>
        <w:t xml:space="preserve"> </w:t>
      </w:r>
      <w:proofErr w:type="gramStart"/>
      <w:r w:rsidRPr="00702193">
        <w:rPr>
          <w:rFonts w:ascii="Tahoma" w:hAnsi="Tahoma" w:cs="Tahoma"/>
          <w:sz w:val="26"/>
          <w:szCs w:val="26"/>
        </w:rPr>
        <w:t>del</w:t>
      </w:r>
      <w:proofErr w:type="gramEnd"/>
      <w:r w:rsidRPr="00702193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702193">
        <w:rPr>
          <w:rFonts w:ascii="Tahoma" w:hAnsi="Tahoma" w:cs="Tahoma"/>
          <w:sz w:val="26"/>
          <w:szCs w:val="26"/>
        </w:rPr>
        <w:t>Poder</w:t>
      </w:r>
      <w:proofErr w:type="spellEnd"/>
      <w:r w:rsidRPr="00702193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702193">
        <w:rPr>
          <w:rFonts w:ascii="Tahoma" w:hAnsi="Tahoma" w:cs="Tahoma"/>
          <w:sz w:val="26"/>
          <w:szCs w:val="26"/>
        </w:rPr>
        <w:t>Ejecutivo</w:t>
      </w:r>
      <w:proofErr w:type="spellEnd"/>
      <w:r w:rsidRPr="00702193">
        <w:rPr>
          <w:rFonts w:ascii="Tahoma" w:hAnsi="Tahoma" w:cs="Tahoma"/>
          <w:sz w:val="26"/>
          <w:szCs w:val="26"/>
        </w:rPr>
        <w:t xml:space="preserve"> Federal, </w:t>
      </w:r>
      <w:proofErr w:type="spellStart"/>
      <w:r w:rsidRPr="00702193">
        <w:rPr>
          <w:rFonts w:ascii="Tahoma" w:hAnsi="Tahoma" w:cs="Tahoma"/>
          <w:sz w:val="26"/>
          <w:szCs w:val="26"/>
        </w:rPr>
        <w:t>deberán</w:t>
      </w:r>
      <w:proofErr w:type="spellEnd"/>
      <w:r w:rsidRPr="00702193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702193">
        <w:rPr>
          <w:rFonts w:ascii="Tahoma" w:hAnsi="Tahoma" w:cs="Tahoma"/>
          <w:sz w:val="26"/>
          <w:szCs w:val="26"/>
        </w:rPr>
        <w:t>poner</w:t>
      </w:r>
      <w:proofErr w:type="spellEnd"/>
      <w:r w:rsidRPr="00702193">
        <w:rPr>
          <w:rFonts w:ascii="Tahoma" w:hAnsi="Tahoma" w:cs="Tahoma"/>
          <w:sz w:val="26"/>
          <w:szCs w:val="26"/>
        </w:rPr>
        <w:t xml:space="preserve"> a </w:t>
      </w:r>
      <w:proofErr w:type="spellStart"/>
      <w:r w:rsidRPr="00702193">
        <w:rPr>
          <w:rFonts w:ascii="Tahoma" w:hAnsi="Tahoma" w:cs="Tahoma"/>
          <w:sz w:val="26"/>
          <w:szCs w:val="26"/>
        </w:rPr>
        <w:t>disposición</w:t>
      </w:r>
      <w:proofErr w:type="spellEnd"/>
      <w:r w:rsidRPr="00702193">
        <w:rPr>
          <w:rFonts w:ascii="Tahoma" w:hAnsi="Tahoma" w:cs="Tahoma"/>
          <w:sz w:val="26"/>
          <w:szCs w:val="26"/>
        </w:rPr>
        <w:t xml:space="preserve"> del </w:t>
      </w:r>
      <w:proofErr w:type="spellStart"/>
      <w:r w:rsidRPr="00702193">
        <w:rPr>
          <w:rFonts w:ascii="Tahoma" w:hAnsi="Tahoma" w:cs="Tahoma"/>
          <w:sz w:val="26"/>
          <w:szCs w:val="26"/>
        </w:rPr>
        <w:t>público</w:t>
      </w:r>
      <w:proofErr w:type="spellEnd"/>
      <w:r w:rsidRPr="00702193">
        <w:rPr>
          <w:rFonts w:ascii="Tahoma" w:hAnsi="Tahoma" w:cs="Tahoma"/>
          <w:sz w:val="26"/>
          <w:szCs w:val="26"/>
        </w:rPr>
        <w:t xml:space="preserve"> y </w:t>
      </w:r>
      <w:proofErr w:type="spellStart"/>
      <w:r w:rsidRPr="00702193">
        <w:rPr>
          <w:rFonts w:ascii="Tahoma" w:hAnsi="Tahoma" w:cs="Tahoma"/>
          <w:sz w:val="26"/>
          <w:szCs w:val="26"/>
        </w:rPr>
        <w:t>actual</w:t>
      </w:r>
      <w:r>
        <w:rPr>
          <w:rFonts w:ascii="Tahoma" w:hAnsi="Tahoma" w:cs="Tahoma"/>
          <w:sz w:val="26"/>
          <w:szCs w:val="26"/>
        </w:rPr>
        <w:t>izar</w:t>
      </w:r>
      <w:proofErr w:type="spellEnd"/>
      <w:r>
        <w:rPr>
          <w:rFonts w:ascii="Tahoma" w:hAnsi="Tahoma" w:cs="Tahoma"/>
          <w:sz w:val="26"/>
          <w:szCs w:val="26"/>
        </w:rPr>
        <w:t xml:space="preserve"> la </w:t>
      </w:r>
      <w:proofErr w:type="spellStart"/>
      <w:r>
        <w:rPr>
          <w:rFonts w:ascii="Tahoma" w:hAnsi="Tahoma" w:cs="Tahoma"/>
          <w:sz w:val="26"/>
          <w:szCs w:val="26"/>
        </w:rPr>
        <w:t>siguiente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información</w:t>
      </w:r>
      <w:proofErr w:type="spellEnd"/>
      <w:r>
        <w:rPr>
          <w:rFonts w:ascii="Tahoma" w:hAnsi="Tahoma" w:cs="Tahoma"/>
          <w:sz w:val="26"/>
          <w:szCs w:val="26"/>
        </w:rPr>
        <w:t>…</w:t>
      </w:r>
      <w:r w:rsidRPr="00702193">
        <w:rPr>
          <w:rFonts w:ascii="Tahoma" w:hAnsi="Tahoma" w:cs="Tahoma"/>
          <w:sz w:val="26"/>
          <w:szCs w:val="26"/>
        </w:rPr>
        <w:t xml:space="preserve"> X.</w:t>
      </w:r>
      <w:r>
        <w:rPr>
          <w:rFonts w:ascii="Tahoma" w:hAnsi="Tahoma" w:cs="Tahoma"/>
          <w:sz w:val="26"/>
          <w:szCs w:val="26"/>
        </w:rPr>
        <w:t xml:space="preserve"> </w:t>
      </w:r>
      <w:r w:rsidRPr="00702193">
        <w:rPr>
          <w:rFonts w:ascii="Tahoma" w:hAnsi="Tahoma" w:cs="Tahoma"/>
          <w:sz w:val="26"/>
          <w:szCs w:val="26"/>
        </w:rPr>
        <w:t xml:space="preserve">f </w:t>
      </w:r>
      <w:proofErr w:type="spellStart"/>
      <w:r w:rsidRPr="00702193">
        <w:rPr>
          <w:rFonts w:ascii="Tahoma" w:hAnsi="Tahoma" w:cs="Tahoma"/>
          <w:sz w:val="26"/>
          <w:szCs w:val="26"/>
        </w:rPr>
        <w:t>información</w:t>
      </w:r>
      <w:proofErr w:type="spellEnd"/>
      <w:r w:rsidRPr="00702193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702193">
        <w:rPr>
          <w:rFonts w:ascii="Tahoma" w:hAnsi="Tahoma" w:cs="Tahoma"/>
          <w:sz w:val="26"/>
          <w:szCs w:val="26"/>
        </w:rPr>
        <w:t>estadística</w:t>
      </w:r>
      <w:proofErr w:type="spellEnd"/>
      <w:r w:rsidRPr="00702193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702193">
        <w:rPr>
          <w:rFonts w:ascii="Tahoma" w:hAnsi="Tahoma" w:cs="Tahoma"/>
          <w:sz w:val="26"/>
          <w:szCs w:val="26"/>
        </w:rPr>
        <w:t>portuaria</w:t>
      </w:r>
      <w:proofErr w:type="spellEnd"/>
      <w:r w:rsidRPr="00702193">
        <w:rPr>
          <w:rFonts w:ascii="Tahoma" w:hAnsi="Tahoma" w:cs="Tahoma"/>
          <w:sz w:val="26"/>
          <w:szCs w:val="26"/>
        </w:rPr>
        <w:t xml:space="preserve"> de </w:t>
      </w:r>
      <w:proofErr w:type="spellStart"/>
      <w:r w:rsidRPr="00702193">
        <w:rPr>
          <w:rFonts w:ascii="Tahoma" w:hAnsi="Tahoma" w:cs="Tahoma"/>
          <w:sz w:val="26"/>
          <w:szCs w:val="26"/>
        </w:rPr>
        <w:t>movimiento</w:t>
      </w:r>
      <w:proofErr w:type="spellEnd"/>
      <w:r w:rsidRPr="00702193">
        <w:rPr>
          <w:rFonts w:ascii="Tahoma" w:hAnsi="Tahoma" w:cs="Tahoma"/>
          <w:sz w:val="26"/>
          <w:szCs w:val="26"/>
        </w:rPr>
        <w:t xml:space="preserve"> de </w:t>
      </w:r>
      <w:proofErr w:type="spellStart"/>
      <w:r w:rsidRPr="00702193">
        <w:rPr>
          <w:rFonts w:ascii="Tahoma" w:hAnsi="Tahoma" w:cs="Tahoma"/>
          <w:sz w:val="26"/>
          <w:szCs w:val="26"/>
        </w:rPr>
        <w:t>carga</w:t>
      </w:r>
      <w:proofErr w:type="spellEnd"/>
      <w:r w:rsidRPr="00702193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Pr="00702193">
        <w:rPr>
          <w:rFonts w:ascii="Tahoma" w:hAnsi="Tahoma" w:cs="Tahoma"/>
          <w:sz w:val="26"/>
          <w:szCs w:val="26"/>
        </w:rPr>
        <w:t>por</w:t>
      </w:r>
      <w:proofErr w:type="spellEnd"/>
      <w:r w:rsidRPr="00702193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702193">
        <w:rPr>
          <w:rFonts w:ascii="Tahoma" w:hAnsi="Tahoma" w:cs="Tahoma"/>
          <w:sz w:val="26"/>
          <w:szCs w:val="26"/>
        </w:rPr>
        <w:t>mes</w:t>
      </w:r>
      <w:proofErr w:type="spellEnd"/>
      <w:r w:rsidRPr="00702193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Pr="00702193">
        <w:rPr>
          <w:rFonts w:ascii="Tahoma" w:hAnsi="Tahoma" w:cs="Tahoma"/>
          <w:sz w:val="26"/>
          <w:szCs w:val="26"/>
        </w:rPr>
        <w:t>contenedor</w:t>
      </w:r>
      <w:proofErr w:type="spellEnd"/>
      <w:r w:rsidRPr="00702193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Pr="00702193">
        <w:rPr>
          <w:rFonts w:ascii="Tahoma" w:hAnsi="Tahoma" w:cs="Tahoma"/>
          <w:sz w:val="26"/>
          <w:szCs w:val="26"/>
        </w:rPr>
        <w:t>puerto</w:t>
      </w:r>
      <w:proofErr w:type="spellEnd"/>
      <w:r w:rsidRPr="00702193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Pr="00702193">
        <w:rPr>
          <w:rFonts w:ascii="Tahoma" w:hAnsi="Tahoma" w:cs="Tahoma"/>
          <w:sz w:val="26"/>
          <w:szCs w:val="26"/>
        </w:rPr>
        <w:t>tipo</w:t>
      </w:r>
      <w:proofErr w:type="spellEnd"/>
      <w:r w:rsidRPr="00702193">
        <w:rPr>
          <w:rFonts w:ascii="Tahoma" w:hAnsi="Tahoma" w:cs="Tahoma"/>
          <w:sz w:val="26"/>
          <w:szCs w:val="26"/>
        </w:rPr>
        <w:t xml:space="preserve"> de </w:t>
      </w:r>
      <w:proofErr w:type="spellStart"/>
      <w:r w:rsidRPr="00702193">
        <w:rPr>
          <w:rFonts w:ascii="Tahoma" w:hAnsi="Tahoma" w:cs="Tahoma"/>
          <w:sz w:val="26"/>
          <w:szCs w:val="26"/>
        </w:rPr>
        <w:t>carga</w:t>
      </w:r>
      <w:proofErr w:type="spellEnd"/>
      <w:r w:rsidRPr="00702193">
        <w:rPr>
          <w:rFonts w:ascii="Tahoma" w:hAnsi="Tahoma" w:cs="Tahoma"/>
          <w:sz w:val="26"/>
          <w:szCs w:val="26"/>
        </w:rPr>
        <w:t xml:space="preserve">, peso, </w:t>
      </w:r>
      <w:proofErr w:type="spellStart"/>
      <w:r w:rsidRPr="00702193">
        <w:rPr>
          <w:rFonts w:ascii="Tahoma" w:hAnsi="Tahoma" w:cs="Tahoma"/>
          <w:sz w:val="26"/>
          <w:szCs w:val="26"/>
        </w:rPr>
        <w:t>importación</w:t>
      </w:r>
      <w:proofErr w:type="spellEnd"/>
      <w:r w:rsidRPr="00702193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Pr="00702193">
        <w:rPr>
          <w:rFonts w:ascii="Tahoma" w:hAnsi="Tahoma" w:cs="Tahoma"/>
          <w:sz w:val="26"/>
          <w:szCs w:val="26"/>
        </w:rPr>
        <w:t>exportación</w:t>
      </w:r>
      <w:proofErr w:type="spellEnd"/>
      <w:r w:rsidRPr="00702193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Pr="00702193">
        <w:rPr>
          <w:rFonts w:ascii="Tahoma" w:hAnsi="Tahoma" w:cs="Tahoma"/>
          <w:sz w:val="26"/>
          <w:szCs w:val="26"/>
        </w:rPr>
        <w:t>tipo</w:t>
      </w:r>
      <w:proofErr w:type="spellEnd"/>
      <w:r w:rsidRPr="00702193">
        <w:rPr>
          <w:rFonts w:ascii="Tahoma" w:hAnsi="Tahoma" w:cs="Tahoma"/>
          <w:sz w:val="26"/>
          <w:szCs w:val="26"/>
        </w:rPr>
        <w:t xml:space="preserve"> de </w:t>
      </w:r>
      <w:proofErr w:type="spellStart"/>
      <w:r w:rsidRPr="00702193">
        <w:rPr>
          <w:rFonts w:ascii="Tahoma" w:hAnsi="Tahoma" w:cs="Tahoma"/>
          <w:sz w:val="26"/>
          <w:szCs w:val="26"/>
        </w:rPr>
        <w:t>tráfico</w:t>
      </w:r>
      <w:proofErr w:type="spellEnd"/>
      <w:r w:rsidRPr="00702193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Pr="00702193">
        <w:rPr>
          <w:rFonts w:ascii="Tahoma" w:hAnsi="Tahoma" w:cs="Tahoma"/>
          <w:sz w:val="26"/>
          <w:szCs w:val="26"/>
        </w:rPr>
        <w:t>origen</w:t>
      </w:r>
      <w:proofErr w:type="spellEnd"/>
      <w:r w:rsidRPr="00702193">
        <w:rPr>
          <w:rFonts w:ascii="Tahoma" w:hAnsi="Tahoma" w:cs="Tahoma"/>
          <w:sz w:val="26"/>
          <w:szCs w:val="26"/>
        </w:rPr>
        <w:t xml:space="preserve"> y </w:t>
      </w:r>
      <w:proofErr w:type="spellStart"/>
      <w:r w:rsidRPr="00702193">
        <w:rPr>
          <w:rFonts w:ascii="Tahoma" w:hAnsi="Tahoma" w:cs="Tahoma"/>
          <w:sz w:val="26"/>
          <w:szCs w:val="26"/>
        </w:rPr>
        <w:t>destino</w:t>
      </w:r>
      <w:proofErr w:type="spellEnd"/>
      <w:r w:rsidRPr="00702193">
        <w:rPr>
          <w:rFonts w:ascii="Tahoma" w:hAnsi="Tahoma" w:cs="Tahoma"/>
          <w:sz w:val="26"/>
          <w:szCs w:val="26"/>
        </w:rPr>
        <w:t>.”</w:t>
      </w:r>
    </w:p>
    <w:p w:rsidR="00350C06" w:rsidRPr="00702193" w:rsidRDefault="00702193" w:rsidP="00702193">
      <w:pPr>
        <w:pStyle w:val="Sinespaciado"/>
        <w:spacing w:line="276" w:lineRule="auto"/>
        <w:jc w:val="both"/>
        <w:rPr>
          <w:rFonts w:ascii="Tahoma" w:hAnsi="Tahoma" w:cs="Tahoma"/>
          <w:sz w:val="26"/>
          <w:szCs w:val="26"/>
        </w:rPr>
      </w:pPr>
      <w:proofErr w:type="gramStart"/>
      <w:r w:rsidRPr="00FD0CE0">
        <w:rPr>
          <w:rFonts w:ascii="Tahoma" w:hAnsi="Tahoma" w:cs="Tahoma"/>
          <w:b/>
          <w:sz w:val="26"/>
          <w:szCs w:val="26"/>
        </w:rPr>
        <w:t>QUINTA.-</w:t>
      </w:r>
      <w:proofErr w:type="gramEnd"/>
      <w:r w:rsidRPr="00702193">
        <w:rPr>
          <w:rFonts w:ascii="Tahoma" w:hAnsi="Tahoma" w:cs="Tahoma"/>
          <w:sz w:val="26"/>
          <w:szCs w:val="26"/>
        </w:rPr>
        <w:t xml:space="preserve"> </w:t>
      </w:r>
      <w:r w:rsidR="00FD0CE0">
        <w:rPr>
          <w:rFonts w:ascii="Tahoma" w:hAnsi="Tahoma" w:cs="Tahoma"/>
          <w:sz w:val="26"/>
          <w:szCs w:val="26"/>
        </w:rPr>
        <w:t xml:space="preserve">Que </w:t>
      </w:r>
      <w:r w:rsidRPr="00702193">
        <w:rPr>
          <w:rFonts w:ascii="Tahoma" w:hAnsi="Tahoma" w:cs="Tahoma"/>
          <w:sz w:val="26"/>
          <w:szCs w:val="26"/>
        </w:rPr>
        <w:t>en su exposición de motivos se indica que el objetivo de ésta es evitar que la estadística portuaria sea afectada por algún tipo de espionaje cibernético, e incluso destruida o alterada.</w:t>
      </w:r>
    </w:p>
    <w:p w:rsidR="00815EE9" w:rsidRDefault="00815EE9" w:rsidP="00CC4B33">
      <w:pPr>
        <w:pStyle w:val="Sinespaciado"/>
        <w:spacing w:line="276" w:lineRule="auto"/>
        <w:jc w:val="both"/>
        <w:rPr>
          <w:rFonts w:ascii="Tahoma" w:hAnsi="Tahoma" w:cs="Tahoma"/>
          <w:b/>
          <w:sz w:val="26"/>
          <w:szCs w:val="26"/>
        </w:rPr>
      </w:pPr>
    </w:p>
    <w:p w:rsidR="00FD0CE0" w:rsidRDefault="00702193" w:rsidP="00CC4B33">
      <w:pPr>
        <w:pStyle w:val="Sinespaciado"/>
        <w:spacing w:line="276" w:lineRule="auto"/>
        <w:jc w:val="both"/>
        <w:rPr>
          <w:rFonts w:ascii="Tahoma" w:hAnsi="Tahoma" w:cs="Tahoma"/>
          <w:sz w:val="26"/>
          <w:szCs w:val="26"/>
        </w:rPr>
      </w:pPr>
      <w:proofErr w:type="gramStart"/>
      <w:r w:rsidRPr="00FD0CE0">
        <w:rPr>
          <w:rFonts w:ascii="Tahoma" w:hAnsi="Tahoma" w:cs="Tahoma"/>
          <w:b/>
          <w:sz w:val="26"/>
          <w:szCs w:val="26"/>
        </w:rPr>
        <w:lastRenderedPageBreak/>
        <w:t>SEXTA</w:t>
      </w:r>
      <w:r w:rsidR="00F55480">
        <w:rPr>
          <w:rFonts w:ascii="Tahoma" w:hAnsi="Tahoma" w:cs="Tahoma"/>
          <w:b/>
          <w:sz w:val="26"/>
          <w:szCs w:val="26"/>
        </w:rPr>
        <w:t>.-</w:t>
      </w:r>
      <w:proofErr w:type="gramEnd"/>
      <w:r w:rsidR="00F55480">
        <w:rPr>
          <w:rFonts w:ascii="Tahoma" w:eastAsia="Arial Unicode MS" w:hAnsi="Tahoma" w:cs="Tahoma"/>
          <w:sz w:val="26"/>
          <w:szCs w:val="26"/>
        </w:rPr>
        <w:t xml:space="preserve"> S</w:t>
      </w:r>
      <w:r w:rsidRPr="00FD0CE0">
        <w:rPr>
          <w:rFonts w:ascii="Tahoma" w:eastAsia="Arial Unicode MS" w:hAnsi="Tahoma" w:cs="Tahoma"/>
          <w:sz w:val="26"/>
          <w:szCs w:val="26"/>
        </w:rPr>
        <w:t xml:space="preserve">e estima que la redacción de la iniciativa es imprecisa y ambigua  por lo </w:t>
      </w:r>
      <w:r w:rsidRPr="00F55480">
        <w:rPr>
          <w:rFonts w:ascii="Tahoma" w:eastAsia="Arial Unicode MS" w:hAnsi="Tahoma" w:cs="Tahoma"/>
          <w:sz w:val="26"/>
          <w:szCs w:val="26"/>
        </w:rPr>
        <w:t xml:space="preserve">que </w:t>
      </w:r>
      <w:r w:rsidR="00F55480" w:rsidRPr="00F55480">
        <w:rPr>
          <w:rFonts w:ascii="Tahoma" w:eastAsia="Arial Unicode MS" w:hAnsi="Tahoma" w:cs="Tahoma"/>
          <w:sz w:val="26"/>
          <w:szCs w:val="26"/>
        </w:rPr>
        <w:t>después de un análisis</w:t>
      </w:r>
      <w:r w:rsidR="00CC4B33" w:rsidRPr="00F55480">
        <w:rPr>
          <w:rFonts w:ascii="Tahoma" w:eastAsia="Arial Unicode MS" w:hAnsi="Tahoma" w:cs="Tahoma"/>
          <w:sz w:val="26"/>
          <w:szCs w:val="26"/>
        </w:rPr>
        <w:t>, por unanimidad de votos convenimos realizar</w:t>
      </w:r>
      <w:r w:rsidR="00CC4B33" w:rsidRPr="00FD0CE0">
        <w:rPr>
          <w:rFonts w:ascii="Tahoma" w:eastAsia="Arial Unicode MS" w:hAnsi="Tahoma" w:cs="Tahoma"/>
          <w:sz w:val="26"/>
          <w:szCs w:val="26"/>
        </w:rPr>
        <w:t xml:space="preserve"> adecuaciones al texto original, y sugerimos </w:t>
      </w:r>
      <w:r w:rsidR="00CC4B33" w:rsidRPr="00FD0CE0">
        <w:rPr>
          <w:rFonts w:ascii="Tahoma" w:hAnsi="Tahoma" w:cs="Tahoma"/>
          <w:sz w:val="26"/>
          <w:szCs w:val="26"/>
        </w:rPr>
        <w:t xml:space="preserve"> </w:t>
      </w:r>
      <w:r w:rsidR="00F55480">
        <w:rPr>
          <w:rFonts w:ascii="Tahoma" w:hAnsi="Tahoma" w:cs="Tahoma"/>
          <w:sz w:val="26"/>
          <w:szCs w:val="26"/>
        </w:rPr>
        <w:t>mejorar su redacción y alcance.</w:t>
      </w:r>
    </w:p>
    <w:p w:rsidR="00F55480" w:rsidRDefault="00F55480" w:rsidP="00CC4B33">
      <w:pPr>
        <w:pStyle w:val="Sinespaciado"/>
        <w:spacing w:line="276" w:lineRule="auto"/>
        <w:jc w:val="both"/>
        <w:rPr>
          <w:rFonts w:ascii="Tahoma" w:hAnsi="Tahoma" w:cs="Tahoma"/>
          <w:sz w:val="26"/>
          <w:szCs w:val="26"/>
        </w:rPr>
      </w:pPr>
    </w:p>
    <w:p w:rsidR="00F55480" w:rsidRPr="00F55480" w:rsidRDefault="00F55480" w:rsidP="00F55480">
      <w:pPr>
        <w:pStyle w:val="Sinespaciado"/>
        <w:spacing w:line="276" w:lineRule="auto"/>
        <w:jc w:val="both"/>
        <w:rPr>
          <w:rFonts w:ascii="Tahoma" w:hAnsi="Tahoma" w:cs="Tahoma"/>
          <w:sz w:val="26"/>
          <w:szCs w:val="26"/>
        </w:rPr>
      </w:pPr>
      <w:proofErr w:type="gramStart"/>
      <w:r w:rsidRPr="00F55480">
        <w:rPr>
          <w:rFonts w:ascii="Tahoma" w:hAnsi="Tahoma" w:cs="Tahoma"/>
          <w:b/>
          <w:sz w:val="26"/>
          <w:szCs w:val="26"/>
        </w:rPr>
        <w:t>SÉPTIMA.-</w:t>
      </w:r>
      <w:proofErr w:type="gramEnd"/>
      <w:r>
        <w:rPr>
          <w:rFonts w:ascii="Tahoma" w:hAnsi="Tahoma" w:cs="Tahoma"/>
          <w:sz w:val="26"/>
          <w:szCs w:val="26"/>
        </w:rPr>
        <w:t xml:space="preserve"> Que con estas adecuaciones consideramos </w:t>
      </w:r>
      <w:r w:rsidRPr="00FD0CE0">
        <w:rPr>
          <w:rFonts w:ascii="Tahoma" w:hAnsi="Tahoma" w:cs="Tahoma"/>
          <w:sz w:val="26"/>
          <w:szCs w:val="26"/>
        </w:rPr>
        <w:t xml:space="preserve"> no sólo se protege la estadística portuaria, sino en general todos los sistemas informáticos utilizados para la gestión de las actividades de la Administración Portuaria Integral.</w:t>
      </w:r>
    </w:p>
    <w:p w:rsidR="00F55480" w:rsidRDefault="00F55480" w:rsidP="00CC4B33">
      <w:pPr>
        <w:pStyle w:val="Sinespaciado"/>
        <w:spacing w:line="276" w:lineRule="auto"/>
        <w:jc w:val="both"/>
        <w:rPr>
          <w:rFonts w:ascii="Tahoma" w:hAnsi="Tahoma" w:cs="Tahoma"/>
          <w:sz w:val="26"/>
          <w:szCs w:val="26"/>
        </w:rPr>
      </w:pPr>
    </w:p>
    <w:p w:rsidR="00350C06" w:rsidRDefault="00F55480" w:rsidP="00350C06">
      <w:pPr>
        <w:pStyle w:val="Sinespaciado"/>
        <w:spacing w:line="276" w:lineRule="auto"/>
        <w:jc w:val="both"/>
        <w:rPr>
          <w:rFonts w:ascii="Tahoma" w:eastAsia="Arial Unicode MS" w:hAnsi="Tahoma" w:cs="Tahoma"/>
          <w:sz w:val="26"/>
          <w:szCs w:val="26"/>
        </w:rPr>
      </w:pPr>
      <w:proofErr w:type="gramStart"/>
      <w:r>
        <w:rPr>
          <w:rFonts w:ascii="Tahoma" w:eastAsia="Arial Unicode MS" w:hAnsi="Tahoma" w:cs="Tahoma"/>
          <w:b/>
          <w:sz w:val="26"/>
          <w:szCs w:val="26"/>
        </w:rPr>
        <w:t>OCTAVA</w:t>
      </w:r>
      <w:r w:rsidR="00FD0CE0" w:rsidRPr="00FD0CE0">
        <w:rPr>
          <w:rFonts w:ascii="Tahoma" w:eastAsia="Arial Unicode MS" w:hAnsi="Tahoma" w:cs="Tahoma"/>
          <w:b/>
          <w:sz w:val="26"/>
          <w:szCs w:val="26"/>
        </w:rPr>
        <w:t>.</w:t>
      </w:r>
      <w:r w:rsidR="00FD0CE0">
        <w:rPr>
          <w:rFonts w:ascii="Tahoma" w:eastAsia="Arial Unicode MS" w:hAnsi="Tahoma" w:cs="Tahoma"/>
          <w:sz w:val="26"/>
          <w:szCs w:val="26"/>
        </w:rPr>
        <w:t>-</w:t>
      </w:r>
      <w:proofErr w:type="gramEnd"/>
      <w:r w:rsidR="00FD0CE0">
        <w:rPr>
          <w:rFonts w:ascii="Tahoma" w:eastAsia="Arial Unicode MS" w:hAnsi="Tahoma" w:cs="Tahoma"/>
          <w:sz w:val="26"/>
          <w:szCs w:val="26"/>
        </w:rPr>
        <w:t xml:space="preserve"> </w:t>
      </w:r>
      <w:r>
        <w:rPr>
          <w:rFonts w:ascii="Tahoma" w:eastAsia="Arial Unicode MS" w:hAnsi="Tahoma" w:cs="Tahoma"/>
          <w:sz w:val="26"/>
          <w:szCs w:val="26"/>
        </w:rPr>
        <w:t>C</w:t>
      </w:r>
      <w:r w:rsidR="00CC4B33">
        <w:rPr>
          <w:rFonts w:ascii="Tahoma" w:eastAsia="Arial Unicode MS" w:hAnsi="Tahoma" w:cs="Tahoma"/>
          <w:sz w:val="26"/>
          <w:szCs w:val="26"/>
        </w:rPr>
        <w:t>on la finalidad de que la Comisión dictaminadora de Transportes, pueda considerar viables las</w:t>
      </w:r>
      <w:r w:rsidR="00FD0CE0">
        <w:rPr>
          <w:rFonts w:ascii="Tahoma" w:eastAsia="Arial Unicode MS" w:hAnsi="Tahoma" w:cs="Tahoma"/>
          <w:sz w:val="26"/>
          <w:szCs w:val="26"/>
        </w:rPr>
        <w:t xml:space="preserve"> modificaciones  que formulamos;</w:t>
      </w:r>
      <w:r w:rsidR="00350C06">
        <w:rPr>
          <w:rFonts w:ascii="Tahoma" w:eastAsia="Arial Unicode MS" w:hAnsi="Tahoma" w:cs="Tahoma"/>
          <w:sz w:val="26"/>
          <w:szCs w:val="26"/>
        </w:rPr>
        <w:t xml:space="preserve"> la Comisión de Marina propone modificar la propuesta original del artí</w:t>
      </w:r>
      <w:r w:rsidR="00FD0CE0">
        <w:rPr>
          <w:rFonts w:ascii="Tahoma" w:eastAsia="Arial Unicode MS" w:hAnsi="Tahoma" w:cs="Tahoma"/>
          <w:sz w:val="26"/>
          <w:szCs w:val="26"/>
        </w:rPr>
        <w:t>culo 40</w:t>
      </w:r>
      <w:r w:rsidR="0006022B">
        <w:rPr>
          <w:rFonts w:ascii="Tahoma" w:eastAsia="Arial Unicode MS" w:hAnsi="Tahoma" w:cs="Tahoma"/>
          <w:sz w:val="26"/>
          <w:szCs w:val="26"/>
        </w:rPr>
        <w:t xml:space="preserve">, </w:t>
      </w:r>
      <w:r w:rsidR="00350C06">
        <w:rPr>
          <w:rFonts w:ascii="Tahoma" w:eastAsia="Arial Unicode MS" w:hAnsi="Tahoma" w:cs="Tahoma"/>
          <w:sz w:val="26"/>
          <w:szCs w:val="26"/>
        </w:rPr>
        <w:t>para quedar como sigue:</w:t>
      </w:r>
    </w:p>
    <w:p w:rsidR="00427F61" w:rsidRDefault="00427F61" w:rsidP="00081C08">
      <w:pPr>
        <w:pStyle w:val="Sinespaciado"/>
        <w:spacing w:line="276" w:lineRule="auto"/>
        <w:jc w:val="both"/>
        <w:rPr>
          <w:rFonts w:ascii="Tahoma" w:eastAsia="Arial Unicode MS" w:hAnsi="Tahoma" w:cs="Tahoma"/>
          <w:sz w:val="26"/>
          <w:szCs w:val="26"/>
        </w:rPr>
      </w:pPr>
    </w:p>
    <w:p w:rsidR="00427F61" w:rsidRDefault="00FD0CE0" w:rsidP="00350C06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ARTICULO 40</w:t>
      </w:r>
      <w:r w:rsidR="00427F61" w:rsidRPr="00427F61">
        <w:rPr>
          <w:rFonts w:ascii="Tahoma" w:hAnsi="Tahoma" w:cs="Tahoma"/>
          <w:b/>
          <w:sz w:val="26"/>
          <w:szCs w:val="26"/>
        </w:rPr>
        <w:t>.-</w:t>
      </w:r>
      <w:r>
        <w:rPr>
          <w:rFonts w:ascii="Tahoma" w:hAnsi="Tahoma" w:cs="Tahoma"/>
          <w:b/>
          <w:sz w:val="26"/>
          <w:szCs w:val="26"/>
        </w:rPr>
        <w:t xml:space="preserve"> …</w:t>
      </w:r>
    </w:p>
    <w:p w:rsidR="00FD0CE0" w:rsidRPr="006035AD" w:rsidRDefault="00FD0CE0" w:rsidP="00FD0CE0">
      <w:p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ahoma" w:eastAsia="Times New Roman" w:hAnsi="Tahoma" w:cs="Tahoma"/>
          <w:color w:val="000000"/>
          <w:sz w:val="26"/>
          <w:szCs w:val="26"/>
          <w:lang w:eastAsia="es-MX"/>
        </w:rPr>
      </w:pPr>
      <w:r w:rsidRPr="006035AD">
        <w:rPr>
          <w:rFonts w:ascii="Tahoma" w:eastAsia="Times New Roman" w:hAnsi="Tahoma" w:cs="Tahoma"/>
          <w:color w:val="000000"/>
          <w:sz w:val="26"/>
          <w:szCs w:val="26"/>
          <w:lang w:eastAsia="es-MX"/>
        </w:rPr>
        <w:t>I. a X. ...</w:t>
      </w:r>
    </w:p>
    <w:p w:rsidR="00FD0CE0" w:rsidRPr="006035AD" w:rsidRDefault="00FD0CE0" w:rsidP="00FD0CE0">
      <w:p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ahoma" w:eastAsia="Times New Roman" w:hAnsi="Tahoma" w:cs="Tahoma"/>
          <w:color w:val="000000"/>
          <w:sz w:val="26"/>
          <w:szCs w:val="26"/>
          <w:lang w:eastAsia="es-MX"/>
        </w:rPr>
      </w:pPr>
      <w:r w:rsidRPr="006035AD">
        <w:rPr>
          <w:rFonts w:ascii="Tahoma" w:eastAsia="Times New Roman" w:hAnsi="Tahoma" w:cs="Tahoma"/>
          <w:color w:val="000000"/>
          <w:sz w:val="26"/>
          <w:szCs w:val="26"/>
          <w:lang w:eastAsia="es-MX"/>
        </w:rPr>
        <w:t>XI. Proporcionar la información estadística portuaria</w:t>
      </w:r>
      <w:r w:rsidRPr="00FD0CE0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es-MX"/>
        </w:rPr>
        <w:t>;</w:t>
      </w:r>
    </w:p>
    <w:p w:rsidR="00F55480" w:rsidRPr="00F55480" w:rsidRDefault="00FD0CE0" w:rsidP="00F55480">
      <w:p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ahoma" w:eastAsia="Times New Roman" w:hAnsi="Tahoma" w:cs="Tahoma"/>
          <w:b/>
          <w:bCs/>
          <w:color w:val="000000"/>
          <w:sz w:val="26"/>
          <w:szCs w:val="26"/>
          <w:lang w:eastAsia="es-MX"/>
        </w:rPr>
      </w:pPr>
      <w:r w:rsidRPr="006035AD">
        <w:rPr>
          <w:rFonts w:ascii="Tahoma" w:eastAsia="Times New Roman" w:hAnsi="Tahoma" w:cs="Tahoma"/>
          <w:color w:val="000000"/>
          <w:sz w:val="26"/>
          <w:szCs w:val="26"/>
          <w:lang w:eastAsia="es-MX"/>
        </w:rPr>
        <w:t>XII. </w:t>
      </w:r>
      <w:r>
        <w:rPr>
          <w:rFonts w:ascii="Tahoma" w:eastAsia="Times New Roman" w:hAnsi="Tahoma" w:cs="Tahoma"/>
          <w:b/>
          <w:bCs/>
          <w:color w:val="000000"/>
          <w:sz w:val="26"/>
          <w:szCs w:val="26"/>
          <w:lang w:eastAsia="es-MX"/>
        </w:rPr>
        <w:t>Tener medidas de seguridad para la conservación y debido resguardo de los sistemas informáticos y de la información generada a través</w:t>
      </w:r>
      <w:r w:rsidR="00F55480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es-MX"/>
        </w:rPr>
        <w:t xml:space="preserve"> de é</w:t>
      </w:r>
      <w:r>
        <w:rPr>
          <w:rFonts w:ascii="Tahoma" w:eastAsia="Times New Roman" w:hAnsi="Tahoma" w:cs="Tahoma"/>
          <w:b/>
          <w:bCs/>
          <w:color w:val="000000"/>
          <w:sz w:val="26"/>
          <w:szCs w:val="26"/>
          <w:lang w:eastAsia="es-MX"/>
        </w:rPr>
        <w:t>stos</w:t>
      </w:r>
      <w:r w:rsidR="00F55480">
        <w:rPr>
          <w:rFonts w:ascii="Tahoma" w:hAnsi="Tahoma" w:cs="Tahoma"/>
          <w:sz w:val="26"/>
          <w:szCs w:val="26"/>
        </w:rPr>
        <w:t xml:space="preserve">. </w:t>
      </w:r>
      <w:r w:rsidR="00F55480" w:rsidRPr="00FD0CE0">
        <w:rPr>
          <w:rFonts w:ascii="Tahoma" w:hAnsi="Tahoma" w:cs="Tahoma"/>
          <w:sz w:val="26"/>
          <w:szCs w:val="26"/>
        </w:rPr>
        <w:t xml:space="preserve"> </w:t>
      </w:r>
    </w:p>
    <w:p w:rsidR="0006022B" w:rsidRPr="00F55480" w:rsidRDefault="00FD0CE0" w:rsidP="00F55480">
      <w:p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ahoma" w:eastAsia="Times New Roman" w:hAnsi="Tahoma" w:cs="Tahoma"/>
          <w:color w:val="000000"/>
          <w:sz w:val="26"/>
          <w:szCs w:val="26"/>
          <w:lang w:eastAsia="es-MX"/>
        </w:rPr>
      </w:pPr>
      <w:r w:rsidRPr="00FD0CE0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es-MX"/>
        </w:rPr>
        <w:t>XIII.</w:t>
      </w:r>
      <w:r w:rsidRPr="006035AD">
        <w:rPr>
          <w:rFonts w:ascii="Tahoma" w:eastAsia="Times New Roman" w:hAnsi="Tahoma" w:cs="Tahoma"/>
          <w:color w:val="000000"/>
          <w:sz w:val="26"/>
          <w:szCs w:val="26"/>
          <w:lang w:eastAsia="es-MX"/>
        </w:rPr>
        <w:t> </w:t>
      </w:r>
      <w:r w:rsidRPr="00FD0CE0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es-MX"/>
        </w:rPr>
        <w:t>Proporcionar al CUMAR la información que les sea requerida relacionada con la Protección Marítima y Portuaria, así como tomar en cuenta sus recomendaciones para mantener los niveles establecidos en el artículo 19 Ter de la presente ley.</w:t>
      </w:r>
    </w:p>
    <w:p w:rsidR="00CC07F8" w:rsidRDefault="00CC07F8" w:rsidP="00115E78">
      <w:pPr>
        <w:pStyle w:val="Sinespaciado"/>
        <w:spacing w:line="276" w:lineRule="auto"/>
        <w:jc w:val="both"/>
        <w:rPr>
          <w:rFonts w:ascii="Tahoma" w:eastAsia="Arial Unicode MS" w:hAnsi="Tahoma" w:cs="Tahoma"/>
          <w:b/>
          <w:sz w:val="26"/>
          <w:szCs w:val="26"/>
        </w:rPr>
      </w:pPr>
    </w:p>
    <w:p w:rsidR="00E37200" w:rsidRPr="0006022B" w:rsidRDefault="00815EE9" w:rsidP="00115E78">
      <w:pPr>
        <w:pStyle w:val="Sinespaciado"/>
        <w:spacing w:line="276" w:lineRule="auto"/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Tahoma" w:eastAsia="Arial Unicode MS" w:hAnsi="Tahoma" w:cs="Tahoma"/>
          <w:b/>
          <w:sz w:val="26"/>
          <w:szCs w:val="26"/>
        </w:rPr>
        <w:t>NOVENA</w:t>
      </w:r>
      <w:r w:rsidR="00427F61" w:rsidRPr="00427F61">
        <w:rPr>
          <w:rFonts w:ascii="Tahoma" w:eastAsia="Arial Unicode MS" w:hAnsi="Tahoma" w:cs="Tahoma"/>
          <w:b/>
          <w:sz w:val="26"/>
          <w:szCs w:val="26"/>
        </w:rPr>
        <w:t>.-</w:t>
      </w:r>
      <w:r w:rsidR="0006022B">
        <w:rPr>
          <w:rFonts w:ascii="Tahoma" w:eastAsia="Arial Unicode MS" w:hAnsi="Tahoma" w:cs="Tahoma"/>
          <w:sz w:val="26"/>
          <w:szCs w:val="26"/>
        </w:rPr>
        <w:t xml:space="preserve"> </w:t>
      </w:r>
      <w:r w:rsidR="00E37200">
        <w:rPr>
          <w:rFonts w:ascii="Tahoma" w:eastAsia="Arial Unicode MS" w:hAnsi="Tahoma" w:cs="Tahoma"/>
          <w:sz w:val="26"/>
          <w:szCs w:val="26"/>
        </w:rPr>
        <w:t>Por las razones y fundamentos expuestos, los integrantes d</w:t>
      </w:r>
      <w:r w:rsidR="000263FC">
        <w:rPr>
          <w:rFonts w:ascii="Tahoma" w:eastAsia="Arial Unicode MS" w:hAnsi="Tahoma" w:cs="Tahoma"/>
          <w:sz w:val="26"/>
          <w:szCs w:val="26"/>
        </w:rPr>
        <w:t>e la Comisión de Marina suscribimos</w:t>
      </w:r>
      <w:r w:rsidR="00E37200">
        <w:rPr>
          <w:rFonts w:ascii="Tahoma" w:eastAsia="Arial Unicode MS" w:hAnsi="Tahoma" w:cs="Tahoma"/>
          <w:sz w:val="26"/>
          <w:szCs w:val="26"/>
        </w:rPr>
        <w:t xml:space="preserve"> la presente:</w:t>
      </w:r>
    </w:p>
    <w:p w:rsidR="0046732D" w:rsidRDefault="0046732D" w:rsidP="00115E78">
      <w:pPr>
        <w:pStyle w:val="Sinespaciado"/>
        <w:spacing w:line="276" w:lineRule="auto"/>
        <w:rPr>
          <w:rFonts w:ascii="Tahoma" w:eastAsia="Arial Unicode MS" w:hAnsi="Tahoma" w:cs="Tahoma"/>
          <w:sz w:val="26"/>
          <w:szCs w:val="26"/>
        </w:rPr>
      </w:pPr>
    </w:p>
    <w:p w:rsidR="00FC4832" w:rsidRPr="00870CBB" w:rsidRDefault="00FC4832" w:rsidP="00115E78">
      <w:pPr>
        <w:pStyle w:val="Sinespaciado"/>
        <w:spacing w:line="276" w:lineRule="auto"/>
        <w:rPr>
          <w:rFonts w:ascii="Tahoma" w:eastAsia="Arial Unicode MS" w:hAnsi="Tahoma" w:cs="Tahoma"/>
          <w:sz w:val="26"/>
          <w:szCs w:val="26"/>
        </w:rPr>
      </w:pPr>
    </w:p>
    <w:p w:rsidR="0046732D" w:rsidRPr="00870CBB" w:rsidRDefault="00CC07F8" w:rsidP="00115E78">
      <w:pPr>
        <w:pStyle w:val="Sinespaciado"/>
        <w:spacing w:line="276" w:lineRule="auto"/>
        <w:jc w:val="center"/>
        <w:rPr>
          <w:rFonts w:ascii="Tahoma" w:eastAsia="Arial Unicode MS" w:hAnsi="Tahoma" w:cs="Tahoma"/>
          <w:b/>
          <w:sz w:val="26"/>
          <w:szCs w:val="26"/>
        </w:rPr>
      </w:pPr>
      <w:r>
        <w:rPr>
          <w:rFonts w:ascii="Tahoma" w:eastAsia="Arial Unicode MS" w:hAnsi="Tahoma" w:cs="Tahoma"/>
          <w:b/>
          <w:sz w:val="26"/>
          <w:szCs w:val="26"/>
        </w:rPr>
        <w:t>OPINIÓ</w:t>
      </w:r>
      <w:r w:rsidR="00E37200">
        <w:rPr>
          <w:rFonts w:ascii="Tahoma" w:eastAsia="Arial Unicode MS" w:hAnsi="Tahoma" w:cs="Tahoma"/>
          <w:b/>
          <w:sz w:val="26"/>
          <w:szCs w:val="26"/>
        </w:rPr>
        <w:t>N</w:t>
      </w:r>
    </w:p>
    <w:p w:rsidR="000918A3" w:rsidRPr="00870CBB" w:rsidRDefault="000918A3" w:rsidP="00115E78">
      <w:pPr>
        <w:pStyle w:val="Sinespaciado"/>
        <w:spacing w:line="276" w:lineRule="auto"/>
        <w:rPr>
          <w:rFonts w:ascii="Tahoma" w:eastAsia="Arial Unicode MS" w:hAnsi="Tahoma" w:cs="Tahoma"/>
          <w:sz w:val="26"/>
          <w:szCs w:val="26"/>
        </w:rPr>
      </w:pPr>
    </w:p>
    <w:p w:rsidR="00E37200" w:rsidRPr="00E37200" w:rsidRDefault="00E37200" w:rsidP="00E37200">
      <w:pPr>
        <w:pStyle w:val="Sinespaciado"/>
        <w:jc w:val="both"/>
        <w:rPr>
          <w:rFonts w:ascii="Tahoma" w:eastAsia="Arial Unicode MS" w:hAnsi="Tahoma" w:cs="Tahoma"/>
          <w:b/>
          <w:sz w:val="26"/>
          <w:szCs w:val="26"/>
        </w:rPr>
      </w:pPr>
      <w:r w:rsidRPr="00E37200">
        <w:rPr>
          <w:rFonts w:ascii="Tahoma" w:eastAsia="Arial Unicode MS" w:hAnsi="Tahoma" w:cs="Tahoma"/>
          <w:b/>
          <w:sz w:val="26"/>
          <w:szCs w:val="26"/>
        </w:rPr>
        <w:t xml:space="preserve">SOBRE LA INICIATIVA CON PROYECTO DE DECRETO QUE </w:t>
      </w:r>
      <w:r w:rsidR="00210D76">
        <w:rPr>
          <w:rFonts w:ascii="Tahoma" w:eastAsia="Arial Unicode MS" w:hAnsi="Tahoma" w:cs="Tahoma"/>
          <w:b/>
          <w:sz w:val="26"/>
          <w:szCs w:val="26"/>
        </w:rPr>
        <w:t>REFORMA EL ARTÍCULO 40 DE LA LEY DE PUERTOS.</w:t>
      </w:r>
    </w:p>
    <w:p w:rsidR="000918A3" w:rsidRDefault="000918A3" w:rsidP="00115E78">
      <w:pPr>
        <w:pStyle w:val="Sinespaciado"/>
        <w:spacing w:line="276" w:lineRule="auto"/>
        <w:rPr>
          <w:rFonts w:ascii="Tahoma" w:eastAsia="Arial Unicode MS" w:hAnsi="Tahoma" w:cs="Tahoma"/>
          <w:b/>
          <w:sz w:val="26"/>
          <w:szCs w:val="26"/>
        </w:rPr>
      </w:pPr>
    </w:p>
    <w:p w:rsidR="00224718" w:rsidRPr="00E02AEA" w:rsidRDefault="00224718" w:rsidP="00224718">
      <w:pPr>
        <w:pStyle w:val="Sinespaciado"/>
        <w:jc w:val="both"/>
        <w:rPr>
          <w:rFonts w:ascii="Tahoma" w:eastAsia="Arial Unicode MS" w:hAnsi="Tahoma" w:cs="Tahoma"/>
          <w:b/>
          <w:sz w:val="26"/>
          <w:szCs w:val="26"/>
        </w:rPr>
      </w:pPr>
      <w:bookmarkStart w:id="0" w:name="_GoBack"/>
      <w:proofErr w:type="gramStart"/>
      <w:r>
        <w:rPr>
          <w:rFonts w:ascii="Tahoma" w:eastAsia="Arial Unicode MS" w:hAnsi="Tahoma" w:cs="Tahoma"/>
          <w:b/>
          <w:sz w:val="26"/>
          <w:szCs w:val="26"/>
        </w:rPr>
        <w:t>ÚNICO.-</w:t>
      </w:r>
      <w:proofErr w:type="gramEnd"/>
      <w:r>
        <w:rPr>
          <w:rFonts w:ascii="Tahoma" w:eastAsia="Arial Unicode MS" w:hAnsi="Tahoma" w:cs="Tahoma"/>
          <w:b/>
          <w:sz w:val="26"/>
          <w:szCs w:val="26"/>
        </w:rPr>
        <w:t xml:space="preserve">  </w:t>
      </w:r>
      <w:r w:rsidRPr="00224718">
        <w:rPr>
          <w:rFonts w:ascii="Tahoma" w:eastAsia="Arial Unicode MS" w:hAnsi="Tahoma" w:cs="Tahoma"/>
          <w:sz w:val="26"/>
          <w:szCs w:val="26"/>
        </w:rPr>
        <w:t>Esta Comisión de Marina</w:t>
      </w:r>
      <w:r>
        <w:rPr>
          <w:rFonts w:ascii="Tahoma" w:eastAsia="Arial Unicode MS" w:hAnsi="Tahoma" w:cs="Tahoma"/>
          <w:sz w:val="26"/>
          <w:szCs w:val="26"/>
        </w:rPr>
        <w:t xml:space="preserve"> emit</w:t>
      </w:r>
      <w:r w:rsidR="007834F8">
        <w:rPr>
          <w:rFonts w:ascii="Tahoma" w:eastAsia="Arial Unicode MS" w:hAnsi="Tahoma" w:cs="Tahoma"/>
          <w:sz w:val="26"/>
          <w:szCs w:val="26"/>
        </w:rPr>
        <w:t>e su opinión en sentido positivo</w:t>
      </w:r>
      <w:r w:rsidR="00B75A1A">
        <w:rPr>
          <w:rFonts w:ascii="Tahoma" w:eastAsia="Arial Unicode MS" w:hAnsi="Tahoma" w:cs="Tahoma"/>
          <w:sz w:val="26"/>
          <w:szCs w:val="26"/>
        </w:rPr>
        <w:t>, con las modificaciones propuestas</w:t>
      </w:r>
      <w:r>
        <w:rPr>
          <w:rFonts w:ascii="Tahoma" w:eastAsia="Arial Unicode MS" w:hAnsi="Tahoma" w:cs="Tahoma"/>
          <w:sz w:val="26"/>
          <w:szCs w:val="26"/>
        </w:rPr>
        <w:t xml:space="preserve"> a </w:t>
      </w:r>
      <w:r w:rsidRPr="00224718">
        <w:rPr>
          <w:rFonts w:ascii="Tahoma" w:eastAsia="Arial Unicode MS" w:hAnsi="Tahoma" w:cs="Tahoma"/>
          <w:b/>
          <w:sz w:val="26"/>
          <w:szCs w:val="26"/>
        </w:rPr>
        <w:t xml:space="preserve">LA </w:t>
      </w:r>
      <w:r w:rsidR="00586D54">
        <w:rPr>
          <w:rFonts w:ascii="Tahoma" w:eastAsia="Arial Unicode MS" w:hAnsi="Tahoma" w:cs="Tahoma"/>
          <w:b/>
          <w:sz w:val="26"/>
          <w:szCs w:val="26"/>
        </w:rPr>
        <w:t>INICIATIVA</w:t>
      </w:r>
      <w:r>
        <w:rPr>
          <w:rFonts w:ascii="Tahoma" w:eastAsia="Arial Unicode MS" w:hAnsi="Tahoma" w:cs="Tahoma"/>
          <w:sz w:val="26"/>
          <w:szCs w:val="26"/>
        </w:rPr>
        <w:t xml:space="preserve"> </w:t>
      </w:r>
      <w:r w:rsidR="00586D54">
        <w:rPr>
          <w:rFonts w:ascii="Tahoma" w:eastAsia="Arial Unicode MS" w:hAnsi="Tahoma" w:cs="Tahoma"/>
          <w:b/>
          <w:sz w:val="26"/>
          <w:szCs w:val="26"/>
        </w:rPr>
        <w:t xml:space="preserve">QUE </w:t>
      </w:r>
      <w:r w:rsidR="00F55480">
        <w:rPr>
          <w:rFonts w:ascii="Tahoma" w:eastAsia="Arial Unicode MS" w:hAnsi="Tahoma" w:cs="Tahoma"/>
          <w:b/>
          <w:sz w:val="26"/>
          <w:szCs w:val="26"/>
        </w:rPr>
        <w:t>MODIFICA EL ARTÍCULO 40</w:t>
      </w:r>
      <w:r w:rsidR="00E02AEA" w:rsidRPr="00E02AEA">
        <w:rPr>
          <w:rFonts w:ascii="Tahoma" w:eastAsia="Arial Unicode MS" w:hAnsi="Tahoma" w:cs="Tahoma"/>
          <w:b/>
          <w:sz w:val="26"/>
          <w:szCs w:val="26"/>
        </w:rPr>
        <w:t xml:space="preserve"> LA LEY DE</w:t>
      </w:r>
      <w:r w:rsidR="00F55480">
        <w:rPr>
          <w:rFonts w:ascii="Tahoma" w:eastAsia="Arial Unicode MS" w:hAnsi="Tahoma" w:cs="Tahoma"/>
          <w:b/>
          <w:sz w:val="26"/>
          <w:szCs w:val="26"/>
        </w:rPr>
        <w:t xml:space="preserve"> PUERTOS</w:t>
      </w:r>
      <w:r w:rsidR="00E02AEA">
        <w:rPr>
          <w:rFonts w:ascii="Tahoma" w:eastAsia="Arial Unicode MS" w:hAnsi="Tahoma" w:cs="Tahoma"/>
          <w:b/>
          <w:sz w:val="26"/>
          <w:szCs w:val="26"/>
        </w:rPr>
        <w:t xml:space="preserve"> </w:t>
      </w:r>
      <w:r w:rsidRPr="00224718">
        <w:rPr>
          <w:rFonts w:ascii="Tahoma" w:eastAsia="Arial Unicode MS" w:hAnsi="Tahoma" w:cs="Tahoma"/>
          <w:sz w:val="26"/>
          <w:szCs w:val="26"/>
        </w:rPr>
        <w:t>en virtud de los argumentos asentados en el presente documento, esperando sean</w:t>
      </w:r>
      <w:r w:rsidR="00E02AEA">
        <w:rPr>
          <w:rFonts w:ascii="Tahoma" w:eastAsia="Arial Unicode MS" w:hAnsi="Tahoma" w:cs="Tahoma"/>
          <w:sz w:val="26"/>
          <w:szCs w:val="26"/>
        </w:rPr>
        <w:t xml:space="preserve"> observados y analizados por la Comisión Dictaminadora</w:t>
      </w:r>
      <w:r w:rsidRPr="00224718">
        <w:rPr>
          <w:rFonts w:ascii="Tahoma" w:eastAsia="Arial Unicode MS" w:hAnsi="Tahoma" w:cs="Tahoma"/>
          <w:sz w:val="26"/>
          <w:szCs w:val="26"/>
        </w:rPr>
        <w:t>, con el único objetivo de fortalecer el ordenamiento normativo que se estudia.</w:t>
      </w:r>
      <w:bookmarkEnd w:id="0"/>
    </w:p>
    <w:p w:rsidR="00224718" w:rsidRDefault="00224718" w:rsidP="00224718">
      <w:pPr>
        <w:pStyle w:val="Sinespaciado"/>
        <w:jc w:val="both"/>
        <w:rPr>
          <w:rFonts w:ascii="Tahoma" w:eastAsia="Arial Unicode MS" w:hAnsi="Tahoma" w:cs="Tahoma"/>
          <w:sz w:val="26"/>
          <w:szCs w:val="26"/>
        </w:rPr>
      </w:pPr>
    </w:p>
    <w:p w:rsidR="00224718" w:rsidRDefault="00224718" w:rsidP="00224718">
      <w:pPr>
        <w:pStyle w:val="Sinespaciado"/>
        <w:jc w:val="both"/>
        <w:rPr>
          <w:rFonts w:ascii="Tahoma" w:eastAsia="Arial Unicode MS" w:hAnsi="Tahoma" w:cs="Tahoma"/>
          <w:sz w:val="26"/>
          <w:szCs w:val="26"/>
        </w:rPr>
      </w:pPr>
    </w:p>
    <w:p w:rsidR="00224718" w:rsidRPr="00224718" w:rsidRDefault="00B55C78" w:rsidP="00224718">
      <w:pPr>
        <w:pStyle w:val="Sinespaciado"/>
        <w:jc w:val="right"/>
        <w:rPr>
          <w:rFonts w:ascii="Tahoma" w:eastAsia="Arial Unicode MS" w:hAnsi="Tahoma" w:cs="Tahoma"/>
          <w:b/>
          <w:sz w:val="26"/>
          <w:szCs w:val="26"/>
        </w:rPr>
      </w:pPr>
      <w:r>
        <w:rPr>
          <w:rFonts w:ascii="Tahoma" w:eastAsia="Arial Unicode MS" w:hAnsi="Tahoma" w:cs="Tahoma"/>
          <w:sz w:val="26"/>
          <w:szCs w:val="26"/>
        </w:rPr>
        <w:t xml:space="preserve"> </w:t>
      </w:r>
      <w:r w:rsidR="00FC4832">
        <w:rPr>
          <w:rFonts w:ascii="Tahoma" w:eastAsia="Arial Unicode MS" w:hAnsi="Tahoma" w:cs="Tahoma"/>
          <w:sz w:val="26"/>
          <w:szCs w:val="26"/>
        </w:rPr>
        <w:t xml:space="preserve">Palacio Legislativo de San Lázaro a 23 de </w:t>
      </w:r>
      <w:proofErr w:type="gramStart"/>
      <w:r w:rsidR="00FC4832">
        <w:rPr>
          <w:rFonts w:ascii="Tahoma" w:eastAsia="Arial Unicode MS" w:hAnsi="Tahoma" w:cs="Tahoma"/>
          <w:sz w:val="26"/>
          <w:szCs w:val="26"/>
        </w:rPr>
        <w:t>M</w:t>
      </w:r>
      <w:r>
        <w:rPr>
          <w:rFonts w:ascii="Tahoma" w:eastAsia="Arial Unicode MS" w:hAnsi="Tahoma" w:cs="Tahoma"/>
          <w:sz w:val="26"/>
          <w:szCs w:val="26"/>
        </w:rPr>
        <w:t>ayo</w:t>
      </w:r>
      <w:proofErr w:type="gramEnd"/>
      <w:r w:rsidR="00FC4832">
        <w:rPr>
          <w:rFonts w:ascii="Tahoma" w:eastAsia="Arial Unicode MS" w:hAnsi="Tahoma" w:cs="Tahoma"/>
          <w:sz w:val="26"/>
          <w:szCs w:val="26"/>
        </w:rPr>
        <w:t xml:space="preserve"> de</w:t>
      </w:r>
      <w:r w:rsidR="00210D76">
        <w:rPr>
          <w:rFonts w:ascii="Tahoma" w:eastAsia="Arial Unicode MS" w:hAnsi="Tahoma" w:cs="Tahoma"/>
          <w:sz w:val="26"/>
          <w:szCs w:val="26"/>
        </w:rPr>
        <w:t xml:space="preserve"> 2019</w:t>
      </w:r>
      <w:r>
        <w:rPr>
          <w:rFonts w:ascii="Tahoma" w:eastAsia="Arial Unicode MS" w:hAnsi="Tahoma" w:cs="Tahoma"/>
          <w:sz w:val="26"/>
          <w:szCs w:val="26"/>
        </w:rPr>
        <w:t>.</w:t>
      </w:r>
    </w:p>
    <w:p w:rsidR="00224718" w:rsidRPr="00224718" w:rsidRDefault="00224718" w:rsidP="00224718">
      <w:pPr>
        <w:pStyle w:val="Sinespaciado"/>
        <w:jc w:val="both"/>
        <w:rPr>
          <w:rFonts w:ascii="Tahoma" w:eastAsia="Arial Unicode MS" w:hAnsi="Tahoma" w:cs="Tahoma"/>
          <w:sz w:val="26"/>
          <w:szCs w:val="26"/>
        </w:rPr>
      </w:pPr>
    </w:p>
    <w:p w:rsidR="00224718" w:rsidRDefault="00224718" w:rsidP="00115E78">
      <w:pPr>
        <w:pStyle w:val="Sinespaciado"/>
        <w:spacing w:line="276" w:lineRule="auto"/>
        <w:rPr>
          <w:rFonts w:ascii="Tahoma" w:eastAsia="Arial Unicode MS" w:hAnsi="Tahoma" w:cs="Tahoma"/>
          <w:sz w:val="26"/>
          <w:szCs w:val="26"/>
        </w:rPr>
      </w:pPr>
    </w:p>
    <w:p w:rsidR="00210D76" w:rsidRDefault="00210D76" w:rsidP="00115E78">
      <w:pPr>
        <w:pStyle w:val="Sinespaciado"/>
        <w:spacing w:line="276" w:lineRule="auto"/>
        <w:rPr>
          <w:rFonts w:ascii="Tahoma" w:eastAsia="Arial Unicode MS" w:hAnsi="Tahoma" w:cs="Tahoma"/>
          <w:sz w:val="26"/>
          <w:szCs w:val="26"/>
        </w:rPr>
      </w:pPr>
    </w:p>
    <w:p w:rsidR="00210D76" w:rsidRDefault="00210D76" w:rsidP="00115E78">
      <w:pPr>
        <w:pStyle w:val="Sinespaciado"/>
        <w:spacing w:line="276" w:lineRule="auto"/>
        <w:rPr>
          <w:rFonts w:ascii="Tahoma" w:eastAsia="Arial Unicode MS" w:hAnsi="Tahoma" w:cs="Tahoma"/>
          <w:sz w:val="26"/>
          <w:szCs w:val="26"/>
        </w:rPr>
      </w:pPr>
    </w:p>
    <w:p w:rsidR="00210D76" w:rsidRDefault="00210D76" w:rsidP="00115E78">
      <w:pPr>
        <w:pStyle w:val="Sinespaciado"/>
        <w:spacing w:line="276" w:lineRule="auto"/>
        <w:rPr>
          <w:rFonts w:ascii="Tahoma" w:eastAsia="Arial Unicode MS" w:hAnsi="Tahoma" w:cs="Tahoma"/>
          <w:sz w:val="26"/>
          <w:szCs w:val="26"/>
        </w:rPr>
      </w:pPr>
    </w:p>
    <w:p w:rsidR="00210D76" w:rsidRDefault="00210D76" w:rsidP="00115E78">
      <w:pPr>
        <w:pStyle w:val="Sinespaciado"/>
        <w:spacing w:line="276" w:lineRule="auto"/>
        <w:rPr>
          <w:rFonts w:ascii="Tahoma" w:eastAsia="Arial Unicode MS" w:hAnsi="Tahoma" w:cs="Tahoma"/>
          <w:sz w:val="26"/>
          <w:szCs w:val="26"/>
        </w:rPr>
      </w:pPr>
    </w:p>
    <w:p w:rsidR="00210D76" w:rsidRDefault="00210D76" w:rsidP="00115E78">
      <w:pPr>
        <w:pStyle w:val="Sinespaciado"/>
        <w:spacing w:line="276" w:lineRule="auto"/>
        <w:rPr>
          <w:rFonts w:ascii="Tahoma" w:eastAsia="Arial Unicode MS" w:hAnsi="Tahoma" w:cs="Tahoma"/>
          <w:sz w:val="26"/>
          <w:szCs w:val="26"/>
        </w:rPr>
      </w:pPr>
    </w:p>
    <w:p w:rsidR="00210D76" w:rsidRDefault="00210D76" w:rsidP="00115E78">
      <w:pPr>
        <w:pStyle w:val="Sinespaciado"/>
        <w:spacing w:line="276" w:lineRule="auto"/>
        <w:rPr>
          <w:rFonts w:ascii="Tahoma" w:eastAsia="Arial Unicode MS" w:hAnsi="Tahoma" w:cs="Tahoma"/>
          <w:sz w:val="26"/>
          <w:szCs w:val="26"/>
        </w:rPr>
      </w:pPr>
    </w:p>
    <w:p w:rsidR="00C91EA2" w:rsidRDefault="00C91EA2" w:rsidP="00C91EA2">
      <w:pPr>
        <w:pStyle w:val="Sinespaciado"/>
        <w:spacing w:line="276" w:lineRule="auto"/>
        <w:jc w:val="center"/>
        <w:rPr>
          <w:rFonts w:ascii="Tahoma" w:eastAsia="Arial Unicode MS" w:hAnsi="Tahoma" w:cs="Tahoma"/>
          <w:b/>
          <w:sz w:val="26"/>
          <w:szCs w:val="26"/>
        </w:rPr>
      </w:pPr>
    </w:p>
    <w:p w:rsidR="00C91EA2" w:rsidRPr="00224718" w:rsidRDefault="00C91EA2" w:rsidP="00224718">
      <w:pPr>
        <w:pStyle w:val="Sinespaciado"/>
        <w:spacing w:line="276" w:lineRule="auto"/>
        <w:jc w:val="center"/>
        <w:rPr>
          <w:rFonts w:ascii="Tahoma" w:eastAsia="Arial Unicode MS" w:hAnsi="Tahoma" w:cs="Tahoma"/>
          <w:b/>
          <w:sz w:val="26"/>
          <w:szCs w:val="26"/>
        </w:rPr>
      </w:pPr>
    </w:p>
    <w:sectPr w:rsidR="00C91EA2" w:rsidRPr="00224718" w:rsidSect="00870CBB">
      <w:headerReference w:type="default" r:id="rId7"/>
      <w:footerReference w:type="default" r:id="rId8"/>
      <w:pgSz w:w="12242" w:h="15842" w:code="1"/>
      <w:pgMar w:top="2835" w:right="119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E8F" w:rsidRDefault="00CE1E8F" w:rsidP="0090080C">
      <w:pPr>
        <w:spacing w:after="0" w:line="240" w:lineRule="auto"/>
      </w:pPr>
      <w:r>
        <w:separator/>
      </w:r>
    </w:p>
  </w:endnote>
  <w:endnote w:type="continuationSeparator" w:id="0">
    <w:p w:rsidR="00CE1E8F" w:rsidRDefault="00CE1E8F" w:rsidP="0090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890"/>
      <w:docPartObj>
        <w:docPartGallery w:val="Page Numbers (Bottom of Page)"/>
        <w:docPartUnique/>
      </w:docPartObj>
    </w:sdtPr>
    <w:sdtEndPr/>
    <w:sdtContent>
      <w:p w:rsidR="00350C06" w:rsidRDefault="00D44191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F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50C06" w:rsidRDefault="00350C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E8F" w:rsidRDefault="00CE1E8F" w:rsidP="0090080C">
      <w:pPr>
        <w:spacing w:after="0" w:line="240" w:lineRule="auto"/>
      </w:pPr>
      <w:r>
        <w:separator/>
      </w:r>
    </w:p>
  </w:footnote>
  <w:footnote w:type="continuationSeparator" w:id="0">
    <w:p w:rsidR="00CE1E8F" w:rsidRDefault="00CE1E8F" w:rsidP="00900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C06" w:rsidRDefault="00FC4832">
    <w:pPr>
      <w:pStyle w:val="Encabezado"/>
    </w:pPr>
    <w:r w:rsidRPr="00117DD7">
      <w:rPr>
        <w:noProof/>
        <w:lang w:val="es-MX" w:eastAsia="es-MX"/>
      </w:rPr>
      <w:drawing>
        <wp:inline distT="0" distB="0" distL="0" distR="0" wp14:anchorId="17053C0B" wp14:editId="3EDD2EC3">
          <wp:extent cx="1167512" cy="1504950"/>
          <wp:effectExtent l="0" t="0" r="0" b="0"/>
          <wp:docPr id="3" name="Imagen 3" descr="C:\Users\Usuario\Downloads\PHOTO-2018-10-22-19-22-53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PHOTO-2018-10-22-19-22-53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913" cy="154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5A5D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4035425</wp:posOffset>
              </wp:positionH>
              <wp:positionV relativeFrom="paragraph">
                <wp:posOffset>26035</wp:posOffset>
              </wp:positionV>
              <wp:extent cx="2299335" cy="476250"/>
              <wp:effectExtent l="0" t="0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0C06" w:rsidRPr="00A55D38" w:rsidRDefault="00350C06" w:rsidP="00A55D38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Opinión de la Comisión de Marina sobre la Minuta con proyecto de decreto </w:t>
                          </w:r>
                          <w:r w:rsidR="00210D76">
                            <w:rPr>
                              <w:sz w:val="16"/>
                              <w:szCs w:val="16"/>
                            </w:rPr>
                            <w:t>que reforma el art. 40 de la Ley de Puertos.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7.75pt;margin-top:2.05pt;width:181.05pt;height:37.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wUhAIAAA8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" stroked="f">
              <v:textbox>
                <w:txbxContent>
                  <w:p w:rsidR="00350C06" w:rsidRPr="00A55D38" w:rsidRDefault="00350C06" w:rsidP="00A55D38">
                    <w:pPr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Opinión de la Comisión de Marina sobre la Minuta con proyecto de decreto </w:t>
                    </w:r>
                    <w:r w:rsidR="00210D76">
                      <w:rPr>
                        <w:sz w:val="16"/>
                        <w:szCs w:val="16"/>
                      </w:rPr>
                      <w:t>que reforma el art. 40 de la Ley de Puertos.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2D"/>
    <w:rsid w:val="0001281E"/>
    <w:rsid w:val="00020D19"/>
    <w:rsid w:val="000263FC"/>
    <w:rsid w:val="0006022B"/>
    <w:rsid w:val="00081C08"/>
    <w:rsid w:val="000918A3"/>
    <w:rsid w:val="000C4CEC"/>
    <w:rsid w:val="000E1362"/>
    <w:rsid w:val="000E1D67"/>
    <w:rsid w:val="001133AA"/>
    <w:rsid w:val="00115E78"/>
    <w:rsid w:val="00130ED0"/>
    <w:rsid w:val="00154260"/>
    <w:rsid w:val="0017381D"/>
    <w:rsid w:val="001860A7"/>
    <w:rsid w:val="001911D6"/>
    <w:rsid w:val="001A6E93"/>
    <w:rsid w:val="001B0C79"/>
    <w:rsid w:val="001B3D9A"/>
    <w:rsid w:val="001C787A"/>
    <w:rsid w:val="00204179"/>
    <w:rsid w:val="00207C19"/>
    <w:rsid w:val="00210D76"/>
    <w:rsid w:val="00224718"/>
    <w:rsid w:val="0029472E"/>
    <w:rsid w:val="002B2E11"/>
    <w:rsid w:val="002B72B7"/>
    <w:rsid w:val="002E41CD"/>
    <w:rsid w:val="00300CF0"/>
    <w:rsid w:val="003106F7"/>
    <w:rsid w:val="003140D2"/>
    <w:rsid w:val="003230E2"/>
    <w:rsid w:val="00350C06"/>
    <w:rsid w:val="00367039"/>
    <w:rsid w:val="003A0995"/>
    <w:rsid w:val="003B1409"/>
    <w:rsid w:val="003C4C4C"/>
    <w:rsid w:val="003E7534"/>
    <w:rsid w:val="003F024E"/>
    <w:rsid w:val="00415758"/>
    <w:rsid w:val="00416106"/>
    <w:rsid w:val="00421386"/>
    <w:rsid w:val="00427F61"/>
    <w:rsid w:val="0046732D"/>
    <w:rsid w:val="00475813"/>
    <w:rsid w:val="00480417"/>
    <w:rsid w:val="004D1B6A"/>
    <w:rsid w:val="004D7D0E"/>
    <w:rsid w:val="004E6C1D"/>
    <w:rsid w:val="00512EFF"/>
    <w:rsid w:val="00522540"/>
    <w:rsid w:val="005234F6"/>
    <w:rsid w:val="0053161A"/>
    <w:rsid w:val="00537D65"/>
    <w:rsid w:val="00541D19"/>
    <w:rsid w:val="0055281A"/>
    <w:rsid w:val="00567D90"/>
    <w:rsid w:val="00586D54"/>
    <w:rsid w:val="005979F0"/>
    <w:rsid w:val="005A280A"/>
    <w:rsid w:val="005A31C2"/>
    <w:rsid w:val="005B4A0E"/>
    <w:rsid w:val="005E03AC"/>
    <w:rsid w:val="005E1E39"/>
    <w:rsid w:val="005F3F75"/>
    <w:rsid w:val="00626E4A"/>
    <w:rsid w:val="006276BF"/>
    <w:rsid w:val="00642261"/>
    <w:rsid w:val="0064378A"/>
    <w:rsid w:val="00655A0E"/>
    <w:rsid w:val="00666966"/>
    <w:rsid w:val="006A06AD"/>
    <w:rsid w:val="006B7EC0"/>
    <w:rsid w:val="006D5101"/>
    <w:rsid w:val="006D7759"/>
    <w:rsid w:val="00702193"/>
    <w:rsid w:val="00702CD7"/>
    <w:rsid w:val="007610D9"/>
    <w:rsid w:val="00775D04"/>
    <w:rsid w:val="00781541"/>
    <w:rsid w:val="007834F8"/>
    <w:rsid w:val="007F2DCA"/>
    <w:rsid w:val="00815EE9"/>
    <w:rsid w:val="008428F7"/>
    <w:rsid w:val="008523C8"/>
    <w:rsid w:val="008544C0"/>
    <w:rsid w:val="00870CBB"/>
    <w:rsid w:val="008819E0"/>
    <w:rsid w:val="00882549"/>
    <w:rsid w:val="008838AF"/>
    <w:rsid w:val="00891461"/>
    <w:rsid w:val="00895078"/>
    <w:rsid w:val="00896D46"/>
    <w:rsid w:val="008A6389"/>
    <w:rsid w:val="008D4641"/>
    <w:rsid w:val="0090080C"/>
    <w:rsid w:val="00904431"/>
    <w:rsid w:val="009167BB"/>
    <w:rsid w:val="00924CA8"/>
    <w:rsid w:val="009528A9"/>
    <w:rsid w:val="00991EE7"/>
    <w:rsid w:val="00996731"/>
    <w:rsid w:val="009B0D2B"/>
    <w:rsid w:val="00A12F52"/>
    <w:rsid w:val="00A55D38"/>
    <w:rsid w:val="00A76FF8"/>
    <w:rsid w:val="00A83137"/>
    <w:rsid w:val="00AA15E3"/>
    <w:rsid w:val="00AC3B1A"/>
    <w:rsid w:val="00AC57A8"/>
    <w:rsid w:val="00B55C78"/>
    <w:rsid w:val="00B75A1A"/>
    <w:rsid w:val="00B8559B"/>
    <w:rsid w:val="00BC21FC"/>
    <w:rsid w:val="00BE232E"/>
    <w:rsid w:val="00BF71D0"/>
    <w:rsid w:val="00C10DB1"/>
    <w:rsid w:val="00C32731"/>
    <w:rsid w:val="00C91EA2"/>
    <w:rsid w:val="00C94F2C"/>
    <w:rsid w:val="00C97F9C"/>
    <w:rsid w:val="00CA5CAC"/>
    <w:rsid w:val="00CB2140"/>
    <w:rsid w:val="00CB3C87"/>
    <w:rsid w:val="00CB47FF"/>
    <w:rsid w:val="00CC07F8"/>
    <w:rsid w:val="00CC4B33"/>
    <w:rsid w:val="00CD1031"/>
    <w:rsid w:val="00CE0B09"/>
    <w:rsid w:val="00CE1E8F"/>
    <w:rsid w:val="00D01404"/>
    <w:rsid w:val="00D24720"/>
    <w:rsid w:val="00D35A5D"/>
    <w:rsid w:val="00D44191"/>
    <w:rsid w:val="00D54615"/>
    <w:rsid w:val="00D62F3D"/>
    <w:rsid w:val="00D9178F"/>
    <w:rsid w:val="00D97A95"/>
    <w:rsid w:val="00DA4DE9"/>
    <w:rsid w:val="00DE1116"/>
    <w:rsid w:val="00E02AEA"/>
    <w:rsid w:val="00E1312B"/>
    <w:rsid w:val="00E1713B"/>
    <w:rsid w:val="00E23400"/>
    <w:rsid w:val="00E37200"/>
    <w:rsid w:val="00E44B63"/>
    <w:rsid w:val="00E47420"/>
    <w:rsid w:val="00E830F1"/>
    <w:rsid w:val="00E950E1"/>
    <w:rsid w:val="00EB781A"/>
    <w:rsid w:val="00EC14B9"/>
    <w:rsid w:val="00ED3FA4"/>
    <w:rsid w:val="00EF621E"/>
    <w:rsid w:val="00F06E11"/>
    <w:rsid w:val="00F55480"/>
    <w:rsid w:val="00FA73B7"/>
    <w:rsid w:val="00FC439C"/>
    <w:rsid w:val="00FC4832"/>
    <w:rsid w:val="00FC52E3"/>
    <w:rsid w:val="00FC6E5C"/>
    <w:rsid w:val="00FD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4350E2-CC4A-4FDF-B698-BBF6BC59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F9C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673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paragraph" w:styleId="Sinespaciado">
    <w:name w:val="No Spacing"/>
    <w:uiPriority w:val="1"/>
    <w:qFormat/>
    <w:rsid w:val="00666966"/>
    <w:rPr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9008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0080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008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0080C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8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0080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115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39"/>
    <w:rsid w:val="00C91E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91EA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91EA2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qFormat/>
    <w:rsid w:val="00702193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702193"/>
    <w:rPr>
      <w:rFonts w:asciiTheme="minorHAnsi" w:eastAsiaTheme="minorHAnsi" w:hAnsiTheme="minorHAnsi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BE1B9-37AC-4003-8753-732E0689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728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SoftPack©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Usuario</cp:lastModifiedBy>
  <cp:revision>7</cp:revision>
  <cp:lastPrinted>2019-05-22T18:13:00Z</cp:lastPrinted>
  <dcterms:created xsi:type="dcterms:W3CDTF">2019-05-08T20:54:00Z</dcterms:created>
  <dcterms:modified xsi:type="dcterms:W3CDTF">2019-09-25T16:39:00Z</dcterms:modified>
</cp:coreProperties>
</file>